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C5" w:rsidRDefault="009F24C5" w:rsidP="00FE22FD">
      <w:pPr>
        <w:spacing w:after="0" w:line="240" w:lineRule="auto"/>
        <w:ind w:left="0" w:right="0" w:firstLine="0"/>
        <w:rPr>
          <w:rFonts w:eastAsia="Calibri"/>
          <w:color w:val="00000A"/>
          <w:sz w:val="24"/>
          <w:szCs w:val="24"/>
        </w:rPr>
      </w:pPr>
    </w:p>
    <w:p w:rsidR="009F24C5" w:rsidRDefault="009F24C5">
      <w:pPr>
        <w:spacing w:after="160" w:line="259" w:lineRule="auto"/>
        <w:ind w:left="0" w:right="0" w:firstLine="0"/>
        <w:jc w:val="left"/>
        <w:rPr>
          <w:rFonts w:eastAsia="Calibri"/>
          <w:color w:val="00000A"/>
          <w:sz w:val="24"/>
          <w:szCs w:val="24"/>
        </w:rPr>
      </w:pPr>
      <w:r>
        <w:rPr>
          <w:rFonts w:eastAsia="Calibri"/>
          <w:noProof/>
          <w:color w:val="00000A"/>
          <w:sz w:val="24"/>
          <w:szCs w:val="24"/>
        </w:rPr>
        <w:drawing>
          <wp:inline distT="0" distB="0" distL="0" distR="0">
            <wp:extent cx="5940425" cy="8169910"/>
            <wp:effectExtent l="19050" t="0" r="3175" b="0"/>
            <wp:docPr id="24" name="Рисунок 23" descr="ПОЛ. О ПОРЯДКЕ ОБУЧ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 О ПОРЯДКЕ ОБУЧЕНИЯ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A"/>
          <w:sz w:val="24"/>
          <w:szCs w:val="24"/>
        </w:rPr>
        <w:br w:type="page"/>
      </w:r>
    </w:p>
    <w:p w:rsidR="00FE22FD" w:rsidRDefault="00FE22FD" w:rsidP="00FE22FD">
      <w:pPr>
        <w:spacing w:after="0" w:line="240" w:lineRule="auto"/>
        <w:ind w:left="0" w:right="0" w:firstLine="0"/>
        <w:rPr>
          <w:rFonts w:eastAsia="Calibri"/>
          <w:color w:val="00000A"/>
          <w:sz w:val="24"/>
          <w:szCs w:val="24"/>
        </w:rPr>
      </w:pPr>
    </w:p>
    <w:p w:rsidR="00FE22FD" w:rsidRPr="00FE22FD" w:rsidRDefault="00FE22F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 w:rsidRPr="00FE22FD">
        <w:rPr>
          <w:rFonts w:eastAsia="Calibri"/>
          <w:color w:val="00000A"/>
          <w:sz w:val="24"/>
          <w:szCs w:val="24"/>
        </w:rPr>
        <w:t>Приложение№______</w:t>
      </w:r>
    </w:p>
    <w:p w:rsidR="00FE22FD" w:rsidRPr="00FE22FD" w:rsidRDefault="00FE22FD" w:rsidP="00FE22FD">
      <w:pPr>
        <w:spacing w:after="0" w:line="240" w:lineRule="auto"/>
        <w:ind w:left="0" w:right="0" w:firstLine="0"/>
        <w:rPr>
          <w:rFonts w:eastAsia="Calibri"/>
          <w:b/>
          <w:color w:val="00000A"/>
          <w:sz w:val="24"/>
          <w:szCs w:val="24"/>
        </w:rPr>
      </w:pPr>
    </w:p>
    <w:p w:rsidR="00FE22FD" w:rsidRPr="00FE22FD" w:rsidRDefault="00FE22FD" w:rsidP="00FE22FD">
      <w:pPr>
        <w:spacing w:after="0" w:line="240" w:lineRule="auto"/>
        <w:ind w:left="0" w:right="0" w:firstLine="0"/>
        <w:rPr>
          <w:rFonts w:eastAsia="Calibri"/>
          <w:b/>
          <w:color w:val="00000A"/>
          <w:sz w:val="24"/>
          <w:szCs w:val="24"/>
        </w:rPr>
      </w:pPr>
      <w:r w:rsidRPr="00FE22FD">
        <w:rPr>
          <w:rFonts w:eastAsia="Calibri"/>
          <w:b/>
          <w:color w:val="00000A"/>
          <w:sz w:val="24"/>
          <w:szCs w:val="24"/>
        </w:rPr>
        <w:t xml:space="preserve">                      ГОСУДАРСТВЕННОЕ БЮДЖЕТНОЕ УЧРЕЖДЕНИЕ</w:t>
      </w:r>
    </w:p>
    <w:p w:rsidR="00FE22FD" w:rsidRPr="00FE22FD" w:rsidRDefault="000B655D" w:rsidP="00FE22FD">
      <w:pPr>
        <w:spacing w:after="0" w:line="240" w:lineRule="auto"/>
        <w:ind w:left="0" w:right="0" w:firstLine="0"/>
        <w:rPr>
          <w:rFonts w:eastAsia="Calibri"/>
          <w:b/>
          <w:color w:val="00000A"/>
          <w:sz w:val="24"/>
          <w:szCs w:val="24"/>
        </w:rPr>
      </w:pPr>
      <w:r>
        <w:rPr>
          <w:rFonts w:eastAsia="Calibri"/>
          <w:b/>
          <w:color w:val="00000A"/>
          <w:sz w:val="24"/>
          <w:szCs w:val="24"/>
        </w:rPr>
        <w:t>«АХМАТ-ЮРТО</w:t>
      </w:r>
      <w:bookmarkStart w:id="0" w:name="_GoBack"/>
      <w:bookmarkEnd w:id="0"/>
      <w:r w:rsidR="00FE22FD" w:rsidRPr="00FE22FD">
        <w:rPr>
          <w:rFonts w:eastAsia="Calibri"/>
          <w:b/>
          <w:color w:val="00000A"/>
          <w:sz w:val="24"/>
          <w:szCs w:val="24"/>
        </w:rPr>
        <w:t>ВСКАЯ СПОРТИВНАЯ ШКОЛА КУРЧАЛОЕВСКОГО РАЙОНА»</w:t>
      </w:r>
    </w:p>
    <w:p w:rsidR="00FE22FD" w:rsidRPr="00FE22FD" w:rsidRDefault="00FE22F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</w:p>
    <w:p w:rsidR="00FE22FD" w:rsidRPr="00FE22FD" w:rsidRDefault="00FE22F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 w:rsidRPr="00FE22FD">
        <w:rPr>
          <w:rFonts w:eastAsia="Calibri"/>
          <w:color w:val="00000A"/>
          <w:sz w:val="24"/>
          <w:szCs w:val="24"/>
        </w:rPr>
        <w:t>УТВЕРЖДЕНО:</w:t>
      </w:r>
    </w:p>
    <w:p w:rsidR="00FE22FD" w:rsidRPr="00FE22FD" w:rsidRDefault="00FE22F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 w:rsidRPr="00FE22FD">
        <w:rPr>
          <w:rFonts w:eastAsia="Calibri"/>
          <w:color w:val="00000A"/>
          <w:sz w:val="24"/>
          <w:szCs w:val="24"/>
        </w:rPr>
        <w:t xml:space="preserve">                                      ДИРЕКТОР ГБУ </w:t>
      </w:r>
    </w:p>
    <w:p w:rsidR="00FE22FD" w:rsidRPr="00FE22FD" w:rsidRDefault="000B655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 xml:space="preserve"> «АХМАТ-ЮРТО</w:t>
      </w:r>
      <w:r w:rsidR="00FE22FD" w:rsidRPr="00FE22FD">
        <w:rPr>
          <w:rFonts w:eastAsia="Calibri"/>
          <w:color w:val="00000A"/>
          <w:sz w:val="24"/>
          <w:szCs w:val="24"/>
        </w:rPr>
        <w:t xml:space="preserve">ВСКАЯ СШ </w:t>
      </w:r>
    </w:p>
    <w:p w:rsidR="00FE22FD" w:rsidRPr="00FE22FD" w:rsidRDefault="00FE22F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 w:rsidRPr="00FE22FD">
        <w:rPr>
          <w:rFonts w:eastAsia="Calibri"/>
          <w:color w:val="00000A"/>
          <w:sz w:val="24"/>
          <w:szCs w:val="24"/>
        </w:rPr>
        <w:t>КУРЧАЛОЕВСКОГО РАЙОНА»</w:t>
      </w:r>
    </w:p>
    <w:p w:rsidR="00FE22FD" w:rsidRPr="00FE22FD" w:rsidRDefault="000B655D" w:rsidP="00FE22FD">
      <w:pPr>
        <w:spacing w:after="0" w:line="240" w:lineRule="auto"/>
        <w:ind w:left="2358" w:right="0" w:hanging="10"/>
        <w:jc w:val="right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>__________________Р.Х.ИСАЕ</w:t>
      </w:r>
      <w:r w:rsidR="00FE22FD" w:rsidRPr="00FE22FD">
        <w:rPr>
          <w:rFonts w:eastAsia="Calibri"/>
          <w:color w:val="00000A"/>
          <w:sz w:val="24"/>
          <w:szCs w:val="24"/>
        </w:rPr>
        <w:t>В</w:t>
      </w:r>
    </w:p>
    <w:p w:rsidR="00FE22FD" w:rsidRDefault="00FE22FD" w:rsidP="00FE22FD">
      <w:pPr>
        <w:spacing w:after="3" w:line="250" w:lineRule="auto"/>
        <w:ind w:right="119"/>
      </w:pPr>
      <w:r w:rsidRPr="00FE22FD">
        <w:rPr>
          <w:rFonts w:eastAsia="Calibri"/>
          <w:color w:val="00000A"/>
          <w:sz w:val="24"/>
          <w:szCs w:val="24"/>
        </w:rPr>
        <w:t>Приказ №_____от _______ ________________2019г</w:t>
      </w:r>
    </w:p>
    <w:p w:rsidR="00FE22FD" w:rsidRDefault="00FE22FD" w:rsidP="00FE22FD">
      <w:pPr>
        <w:spacing w:after="3" w:line="250" w:lineRule="auto"/>
        <w:ind w:right="119"/>
      </w:pPr>
    </w:p>
    <w:p w:rsidR="00FE22FD" w:rsidRDefault="00FE22FD" w:rsidP="00FE22FD">
      <w:pPr>
        <w:spacing w:after="3" w:line="250" w:lineRule="auto"/>
        <w:ind w:left="0" w:right="119" w:firstLine="0"/>
      </w:pPr>
    </w:p>
    <w:p w:rsidR="00FE22FD" w:rsidRPr="0062174C" w:rsidRDefault="00FE22FD" w:rsidP="00695BB5">
      <w:pPr>
        <w:spacing w:after="3" w:line="250" w:lineRule="auto"/>
        <w:ind w:right="119"/>
        <w:jc w:val="center"/>
        <w:rPr>
          <w:b/>
        </w:rPr>
      </w:pPr>
      <w:r w:rsidRPr="0062174C">
        <w:rPr>
          <w:b/>
        </w:rPr>
        <w:t>ПОЛОЖЕНИЕ</w:t>
      </w:r>
    </w:p>
    <w:p w:rsidR="00FE22FD" w:rsidRPr="0062174C" w:rsidRDefault="00FE22FD" w:rsidP="00FE22FD">
      <w:pPr>
        <w:spacing w:after="0" w:line="240" w:lineRule="exact"/>
        <w:ind w:left="1018" w:right="0" w:hanging="125"/>
        <w:jc w:val="left"/>
        <w:rPr>
          <w:b/>
        </w:rPr>
      </w:pPr>
      <w:r w:rsidRPr="0062174C">
        <w:rPr>
          <w:b/>
          <w:sz w:val="30"/>
        </w:rPr>
        <w:t>о порядке обучения и проверки знаний по охране труда лиц, осуществляющих спортивную подготовку и специалистов</w:t>
      </w:r>
    </w:p>
    <w:p w:rsidR="00FE22FD" w:rsidRPr="0062174C" w:rsidRDefault="00FE22FD" w:rsidP="00FE22FD">
      <w:pPr>
        <w:spacing w:after="0" w:line="240" w:lineRule="exact"/>
        <w:ind w:left="1264" w:right="1633" w:firstLine="0"/>
        <w:jc w:val="center"/>
        <w:rPr>
          <w:b/>
          <w:szCs w:val="28"/>
        </w:rPr>
      </w:pPr>
      <w:r w:rsidRPr="0062174C">
        <w:rPr>
          <w:b/>
          <w:szCs w:val="28"/>
        </w:rPr>
        <w:t>Государственного бюджетного учреждения</w:t>
      </w:r>
    </w:p>
    <w:p w:rsidR="00FE22FD" w:rsidRPr="0062174C" w:rsidRDefault="00FE22FD" w:rsidP="00FE22FD">
      <w:pPr>
        <w:spacing w:after="0" w:line="240" w:lineRule="exact"/>
        <w:ind w:left="1264" w:right="1633" w:firstLine="0"/>
        <w:jc w:val="center"/>
        <w:rPr>
          <w:b/>
          <w:szCs w:val="28"/>
        </w:rPr>
      </w:pPr>
      <w:r w:rsidRPr="0062174C">
        <w:rPr>
          <w:b/>
          <w:szCs w:val="28"/>
        </w:rPr>
        <w:t xml:space="preserve">«Центароевская спортивная школа </w:t>
      </w:r>
    </w:p>
    <w:p w:rsidR="00FE22FD" w:rsidRPr="0062174C" w:rsidRDefault="00FE22FD" w:rsidP="00FE22FD">
      <w:pPr>
        <w:spacing w:after="0" w:line="240" w:lineRule="exact"/>
        <w:ind w:left="1264" w:right="1633" w:firstLine="0"/>
        <w:jc w:val="center"/>
        <w:rPr>
          <w:b/>
          <w:szCs w:val="28"/>
        </w:rPr>
      </w:pPr>
      <w:r w:rsidRPr="0062174C">
        <w:rPr>
          <w:b/>
          <w:szCs w:val="28"/>
        </w:rPr>
        <w:t>Курчалоевского района</w:t>
      </w:r>
    </w:p>
    <w:p w:rsidR="00FE22FD" w:rsidRDefault="00FE22FD" w:rsidP="00FE22FD">
      <w:pPr>
        <w:spacing w:after="3" w:line="250" w:lineRule="auto"/>
        <w:ind w:right="119"/>
      </w:pPr>
    </w:p>
    <w:p w:rsidR="00FE22FD" w:rsidRDefault="00FE22FD" w:rsidP="00FE22FD">
      <w:pPr>
        <w:spacing w:after="3" w:line="250" w:lineRule="auto"/>
        <w:ind w:right="119"/>
      </w:pPr>
    </w:p>
    <w:p w:rsidR="00FE22FD" w:rsidRDefault="00FE22FD" w:rsidP="0062174C">
      <w:pPr>
        <w:spacing w:after="0" w:line="240" w:lineRule="auto"/>
        <w:ind w:right="119"/>
      </w:pPr>
      <w:r>
        <w:t>1.Настоящее Положение о порядке обучения и проверки знаний по охране труда лиц, осуществляющих спортивную подготовку и специалистов (далее — Положение) государственного бюджетного учреждения Ахмат-Юртовской спортивной школы  (далее — Учреждение) разработано в целях реализации требований Трудового Кодекса Российской Федерации (ст. 212, 214, 219, 225), предусматривающего обязательное обучение и проверку знаний по охране труда всех работников учреждений, включая руководителей. Обучение и проверка знаний по охране труда проводится в соответствии с ГОСТ 12,0.004-90.</w:t>
      </w:r>
    </w:p>
    <w:p w:rsidR="00FE22FD" w:rsidRDefault="00FE22FD" w:rsidP="0062174C">
      <w:pPr>
        <w:spacing w:after="0" w:line="240" w:lineRule="auto"/>
        <w:ind w:left="4" w:right="119" w:firstLine="691"/>
      </w:pPr>
      <w:r>
        <w:t>Установление общего порядка обучения и проверки знаний по охране труда руководителей и работников Учреждения направлено на обеспечение соблюдения законов и иных нормативных правовых актов по охране труда (санитарные правила, нормы и гигиенические нормативы, правила устройства и безопасной эксплуатации, правила пожарной и электробезопасности, правила и инструкции по охране труда, организационно-методические документы) в процессе деятельности Учреждения.</w:t>
      </w:r>
    </w:p>
    <w:p w:rsidR="00FE22FD" w:rsidRDefault="00FE22FD" w:rsidP="0062174C">
      <w:pPr>
        <w:numPr>
          <w:ilvl w:val="0"/>
          <w:numId w:val="1"/>
        </w:numPr>
        <w:spacing w:after="0" w:line="240" w:lineRule="auto"/>
        <w:ind w:right="119" w:firstLine="691"/>
      </w:pPr>
      <w:r>
        <w:t xml:space="preserve">Обучению и проверке знаний в порядке, установленном настоящим Положением, подлежат лица, непосредственно осуществляющие спортивную подготовку (тренер, старший тренер, инструктор-методист — далее </w:t>
      </w:r>
      <w:r>
        <w:rPr>
          <w:noProof/>
        </w:rPr>
        <w:drawing>
          <wp:inline distT="0" distB="0" distL="0" distR="0">
            <wp:extent cx="6097" cy="6094"/>
            <wp:effectExtent l="0" t="0" r="0" b="0"/>
            <wp:docPr id="1" name="Picture 2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" name="Picture 24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работники), а также специалисты Учреждения.</w:t>
      </w:r>
      <w:r>
        <w:rPr>
          <w:noProof/>
        </w:rPr>
        <w:drawing>
          <wp:inline distT="0" distB="0" distL="0" distR="0">
            <wp:extent cx="6097" cy="6094"/>
            <wp:effectExtent l="0" t="0" r="0" b="0"/>
            <wp:docPr id="2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FD" w:rsidRDefault="00FE22FD" w:rsidP="0062174C">
      <w:pPr>
        <w:spacing w:after="0" w:line="240" w:lineRule="auto"/>
        <w:ind w:left="4" w:right="119" w:firstLine="691"/>
      </w:pPr>
      <w:r>
        <w:t xml:space="preserve">З. Обучение и проверка знаний по охране труда поступивших на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3" name="Picture 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" name="Picture 2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работу работников и специалистов проводится не позднее одного месяца после </w:t>
      </w:r>
      <w:r>
        <w:rPr>
          <w:noProof/>
        </w:rPr>
        <w:drawing>
          <wp:inline distT="0" distB="0" distL="0" distR="0">
            <wp:extent cx="12192" cy="36564"/>
            <wp:effectExtent l="0" t="0" r="0" b="0"/>
            <wp:docPr id="4" name="Picture 1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" name="Picture 123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назначения на должность, для работающих - периодически, не реже одного раза </w:t>
      </w:r>
      <w:r>
        <w:rPr>
          <w:noProof/>
        </w:rPr>
        <w:drawing>
          <wp:inline distT="0" distB="0" distL="0" distR="0">
            <wp:extent cx="6096" cy="6093"/>
            <wp:effectExtent l="0" t="0" r="0" b="0"/>
            <wp:docPr id="5" name="Picture 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" name="Picture 24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три года.</w:t>
      </w:r>
    </w:p>
    <w:p w:rsidR="00FE22FD" w:rsidRDefault="00FE22FD" w:rsidP="0062174C">
      <w:pPr>
        <w:numPr>
          <w:ilvl w:val="1"/>
          <w:numId w:val="2"/>
        </w:numPr>
        <w:spacing w:after="0" w:line="240" w:lineRule="auto"/>
        <w:ind w:right="119" w:firstLine="691"/>
      </w:pPr>
      <w:r>
        <w:lastRenderedPageBreak/>
        <w:t xml:space="preserve">Ответственность за организацию своевременного и качественного обучения и проверки знаний по охране труда в целом по Учреждению </w:t>
      </w:r>
      <w:r>
        <w:rPr>
          <w:noProof/>
        </w:rPr>
        <w:drawing>
          <wp:inline distT="0" distB="0" distL="0" distR="0">
            <wp:extent cx="6096" cy="6093"/>
            <wp:effectExtent l="0" t="0" r="0" b="0"/>
            <wp:docPr id="6" name="Picture 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" name="Picture 2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возлагается на директора Учреждения.</w:t>
      </w:r>
    </w:p>
    <w:p w:rsidR="00FE22FD" w:rsidRDefault="00FE22FD" w:rsidP="0062174C">
      <w:pPr>
        <w:numPr>
          <w:ilvl w:val="1"/>
          <w:numId w:val="2"/>
        </w:numPr>
        <w:spacing w:after="0" w:line="240" w:lineRule="auto"/>
        <w:ind w:right="119" w:firstLine="691"/>
      </w:pPr>
      <w:r>
        <w:t>Поступившие в Учреждение работники и специалисты проходят вводный инструктаж, который проводит руководитель Учреждения. При этом они должны быть ОЗНАКОМЛЕНЫ.</w:t>
      </w:r>
    </w:p>
    <w:p w:rsidR="00FE22FD" w:rsidRDefault="00FE22FD" w:rsidP="0062174C">
      <w:pPr>
        <w:spacing w:after="0" w:line="240" w:lineRule="auto"/>
        <w:ind w:firstLine="691"/>
        <w:jc w:val="left"/>
      </w:pPr>
      <w:r>
        <w:t xml:space="preserve">- с состоянием условий и охраны труда, производственного травматизма и профессиональной заболеваемости в Учреждении;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7" name="Picture 4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" name="Picture 45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8" name="Picture 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" name="Picture 458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законодательными и иными нормативными правовыми актами по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9" name="Picture 4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" name="Picture 45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охране труда, коллективным договором (соглашением) Учреждения; </w:t>
      </w:r>
      <w:r>
        <w:rPr>
          <w:noProof/>
        </w:rPr>
        <w:drawing>
          <wp:inline distT="0" distB="0" distL="0" distR="0">
            <wp:extent cx="42672" cy="24377"/>
            <wp:effectExtent l="0" t="0" r="0" b="0"/>
            <wp:docPr id="1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 своими должностными обязанностями по обеспечению охраны труда в Учреждении;</w:t>
      </w:r>
    </w:p>
    <w:p w:rsidR="00FE22FD" w:rsidRDefault="00FE22FD" w:rsidP="0062174C">
      <w:pPr>
        <w:spacing w:after="0" w:line="240" w:lineRule="auto"/>
        <w:ind w:firstLine="691"/>
        <w:jc w:val="left"/>
      </w:pP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1" name="Picture 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" name="Picture 45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порядком и состоянием обеспечения работников средствами индивидуальной и коллективной защиты от воздействия опасных и вредных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2" name="Picture 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" name="Picture 4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производственных факторов и др.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 xml:space="preserve">Внеочередная проверка знаний по охране труда работников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3" name="Picture 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" name="Picture 45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 проводится независимо от срока проведения предыдущей проверки:</w:t>
      </w:r>
    </w:p>
    <w:p w:rsidR="00FE22FD" w:rsidRDefault="00FE22FD" w:rsidP="0062174C">
      <w:pPr>
        <w:spacing w:after="0" w:line="240" w:lineRule="auto"/>
        <w:ind w:left="62" w:right="106"/>
      </w:pPr>
      <w:r>
        <w:rPr>
          <w:noProof/>
        </w:rPr>
        <w:drawing>
          <wp:inline distT="0" distB="0" distL="0" distR="0">
            <wp:extent cx="48768" cy="30471"/>
            <wp:effectExtent l="0" t="0" r="0" b="0"/>
            <wp:docPr id="1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введении в действие в Учреждении новых или переработанных (дополненных) законодательных и иных нормативных правовых актов по охране труда;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5" name="Picture 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" name="Picture 45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замене оборудования, требующего дополнительных знаний по охране труда обслуживающего персонала; </w:t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16" name="Picture 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" name="Picture 45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назначении или переводе на другую работу, если новые обязанности требуют от работников дополнительных знаний по охране труда (до начала исполнения ими своих обязанностей); </w:t>
      </w:r>
      <w:r>
        <w:rPr>
          <w:noProof/>
        </w:rPr>
        <w:drawing>
          <wp:inline distT="0" distB="0" distL="0" distR="0">
            <wp:extent cx="54864" cy="24377"/>
            <wp:effectExtent l="0" t="0" r="0" b="0"/>
            <wp:docPr id="17" name="Picture 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" name="Picture 45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требованию государственной инспекции труда субъекта Российской Федерации при установлении недостаточных знаний;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 аварий, несчастных случаев, а также при нарушении работниками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9" name="Picture 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" name="Picture 459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требований нормативных правовых актов по охране труда;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20" name="Picture 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" name="Picture 460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перерыве в работе в данной должности более одного года.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>Непосредственно перед очередной (внеочередной) проверкой знаний по охране труда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позднее, чем за 5 дней.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>Для проведения проверки знаний по охране труда работников в Учреждении приказом (распоряжением) директора создается комиссия по проверке знаний.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 w:firstLine="697"/>
      </w:pPr>
      <w:r>
        <w:t xml:space="preserve">В состав комиссии по проверке знаний по охране труда работников и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2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специалистов Учреждения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FE22FD" w:rsidRDefault="00FE22FD" w:rsidP="0062174C">
      <w:pPr>
        <w:spacing w:after="0" w:line="240" w:lineRule="auto"/>
        <w:ind w:left="62" w:right="23" w:firstLine="697"/>
      </w:pPr>
      <w:r>
        <w:lastRenderedPageBreak/>
        <w:t>Конкретный состав, порядок и форму работы комиссии по проверке знаний определяет директор Учреждения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 w:firstLine="697"/>
      </w:pPr>
      <w:r>
        <w:t>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FE22FD" w:rsidRDefault="00FE22FD" w:rsidP="00FE22FD">
      <w:pPr>
        <w:numPr>
          <w:ilvl w:val="1"/>
          <w:numId w:val="3"/>
        </w:numPr>
        <w:spacing w:after="32"/>
        <w:ind w:right="23"/>
      </w:pPr>
      <w:r>
        <w:t>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Работа комиссии по проверке знаний осуществляется в соответствии с графиком, утвержденным директором Учреждения. Лица, проходящие проверку знаний, должны быть ознакомлены с графиком.</w:t>
      </w:r>
      <w:r>
        <w:rPr>
          <w:noProof/>
        </w:rPr>
        <w:drawing>
          <wp:inline distT="0" distB="0" distL="0" distR="0">
            <wp:extent cx="24384" cy="30471"/>
            <wp:effectExtent l="0" t="0" r="0" b="0"/>
            <wp:docPr id="22" name="Picture 12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" name="Picture 123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Проверка знаний по охране труда работников и специалистов Учреждения проводится с учетом их должностных обязанностей по охране труда, а также по тем нормативным актам по охране труда, обеспечение и соблюдение которых входит в их служебные обязанности.</w:t>
      </w:r>
    </w:p>
    <w:p w:rsidR="00FE22FD" w:rsidRDefault="00FE22FD" w:rsidP="00FE22FD">
      <w:pPr>
        <w:numPr>
          <w:ilvl w:val="1"/>
          <w:numId w:val="3"/>
        </w:numPr>
        <w:spacing w:after="44"/>
        <w:ind w:right="23"/>
      </w:pPr>
      <w:r>
        <w:t>Перечень контрольных вопросов для проверки знаний по охране труда работников и специалистов Учреждения разрабатываются на основе</w:t>
      </w:r>
    </w:p>
    <w:p w:rsidR="00FE22FD" w:rsidRDefault="00FE22FD" w:rsidP="00FE22FD">
      <w:pPr>
        <w:ind w:left="62" w:right="23" w:firstLine="0"/>
      </w:pPr>
      <w:r>
        <w:t>Примерного перечня вопросов.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 xml:space="preserve">Результаты проверки знаний по охране труда работников и специалистов Учреждения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3" name="Picture 6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" name="Picture 68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знаний.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Лицам, прошедшим проверку знаний по охране труда, выдаются удостоверения за подписью председателя комиссии, заверенные печатью Учреждения.</w:t>
      </w:r>
    </w:p>
    <w:p w:rsidR="00FE22FD" w:rsidRDefault="00FE22FD" w:rsidP="0062174C">
      <w:pPr>
        <w:numPr>
          <w:ilvl w:val="1"/>
          <w:numId w:val="3"/>
        </w:numPr>
        <w:ind w:right="23"/>
      </w:pPr>
      <w:r>
        <w:t>Работники и специалисты Учреждения,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работников и специалистов не прошедших проверку знаний по охране труда решается директором Учреждения вустановленном порядке.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Удостоверения о проверке знаний по охране труда действительны на всей территории РФ, в том числе для работников, находящихся в командировке.</w:t>
      </w:r>
    </w:p>
    <w:p w:rsidR="00FE22FD" w:rsidRDefault="00FE22FD" w:rsidP="00FE22FD">
      <w:pPr>
        <w:numPr>
          <w:ilvl w:val="1"/>
          <w:numId w:val="3"/>
        </w:numPr>
        <w:spacing w:after="48"/>
        <w:ind w:right="23"/>
      </w:pPr>
      <w:r>
        <w:t>В период между очередными проверками знаний в Учреждении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FE22FD" w:rsidRDefault="00FE22FD" w:rsidP="0062174C">
      <w:pPr>
        <w:numPr>
          <w:ilvl w:val="1"/>
          <w:numId w:val="3"/>
        </w:numPr>
        <w:spacing w:after="54"/>
        <w:ind w:right="23"/>
      </w:pPr>
      <w:r>
        <w:t>Обучение по вопросам охраны труда работников и специалистов Учреждения проводится по программе, разработанной и утвержденнойУчреждением в соответствии с типовыми программами.</w:t>
      </w:r>
    </w:p>
    <w:p w:rsidR="00FE22FD" w:rsidRDefault="00FE22FD" w:rsidP="00FE22FD">
      <w:pPr>
        <w:numPr>
          <w:ilvl w:val="1"/>
          <w:numId w:val="3"/>
        </w:numPr>
        <w:spacing w:after="403"/>
        <w:ind w:right="23"/>
      </w:pPr>
      <w:r>
        <w:lastRenderedPageBreak/>
        <w:t>Контроль за своевременным проведением проверки знаний по охране труда работников  и специалистов Учреждения осуществляется специалистами государственной инспекции труда.</w:t>
      </w:r>
    </w:p>
    <w:p w:rsidR="00AE560C" w:rsidRDefault="00AE560C"/>
    <w:p w:rsidR="00FE22FD" w:rsidRDefault="00FE22FD"/>
    <w:sectPr w:rsidR="00FE22FD" w:rsidSect="00FE22F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2C8"/>
    <w:multiLevelType w:val="hybridMultilevel"/>
    <w:tmpl w:val="4C188BAA"/>
    <w:lvl w:ilvl="0" w:tplc="8514F6A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76F5A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E2C8A6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3A4F26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B24D3E8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5C6B68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7C132C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A2AB2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60154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B1790B"/>
    <w:multiLevelType w:val="hybridMultilevel"/>
    <w:tmpl w:val="FDBE219C"/>
    <w:lvl w:ilvl="0" w:tplc="D05877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2476A">
      <w:start w:val="4"/>
      <w:numFmt w:val="decimal"/>
      <w:lvlText w:val="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8526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5ABD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4EC4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685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E8F2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EE95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C4CAE0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E62384"/>
    <w:multiLevelType w:val="hybridMultilevel"/>
    <w:tmpl w:val="943C60A8"/>
    <w:lvl w:ilvl="0" w:tplc="9372FA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A2B24">
      <w:start w:val="6"/>
      <w:numFmt w:val="decimal"/>
      <w:lvlText w:val="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56DB0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A9D6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4FF1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0E2A2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6DFD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6B0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2CCE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2FD"/>
    <w:rsid w:val="000962E7"/>
    <w:rsid w:val="000B655D"/>
    <w:rsid w:val="0022679A"/>
    <w:rsid w:val="005176B0"/>
    <w:rsid w:val="0062174C"/>
    <w:rsid w:val="00695BB5"/>
    <w:rsid w:val="009A34B2"/>
    <w:rsid w:val="009F24C5"/>
    <w:rsid w:val="00AE560C"/>
    <w:rsid w:val="00FE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FD"/>
    <w:pPr>
      <w:spacing w:after="5" w:line="254" w:lineRule="auto"/>
      <w:ind w:left="29" w:right="96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2019-09-06T08:51:00Z</cp:lastPrinted>
  <dcterms:created xsi:type="dcterms:W3CDTF">2019-08-22T14:15:00Z</dcterms:created>
  <dcterms:modified xsi:type="dcterms:W3CDTF">2020-02-25T05:54:00Z</dcterms:modified>
</cp:coreProperties>
</file>