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C0A" w:rsidRDefault="00015C0A">
      <w:pPr>
        <w:spacing w:after="160" w:line="259" w:lineRule="auto"/>
        <w:ind w:left="0" w:right="0" w:firstLine="0"/>
        <w:jc w:val="left"/>
        <w:rPr>
          <w:rFonts w:eastAsia="Calibri"/>
          <w:noProof/>
          <w:color w:val="00000A"/>
          <w:sz w:val="24"/>
          <w:szCs w:val="24"/>
        </w:rPr>
      </w:pPr>
      <w:r>
        <w:rPr>
          <w:rFonts w:eastAsia="Calibri"/>
          <w:noProof/>
          <w:color w:val="00000A"/>
          <w:sz w:val="24"/>
          <w:szCs w:val="24"/>
        </w:rPr>
        <w:drawing>
          <wp:inline distT="0" distB="0" distL="0" distR="0">
            <wp:extent cx="5940425" cy="8169910"/>
            <wp:effectExtent l="19050" t="0" r="3175" b="0"/>
            <wp:docPr id="27" name="Рисунок 25" descr="ПОЛ. О ПОРЯДКЕ ОБУЧЕНИЯ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Л. О ПОРЯДКЕ ОБУЧЕНИЯ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69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libri"/>
          <w:noProof/>
          <w:color w:val="00000A"/>
          <w:sz w:val="24"/>
          <w:szCs w:val="24"/>
        </w:rPr>
        <w:br w:type="page"/>
      </w:r>
    </w:p>
    <w:p w:rsidR="00FE22FD" w:rsidRDefault="00FE22FD" w:rsidP="00FE22FD">
      <w:pPr>
        <w:spacing w:after="0" w:line="240" w:lineRule="auto"/>
        <w:ind w:left="0" w:right="0" w:firstLine="0"/>
        <w:rPr>
          <w:rFonts w:eastAsia="Calibri"/>
          <w:color w:val="00000A"/>
          <w:sz w:val="24"/>
          <w:szCs w:val="24"/>
        </w:rPr>
      </w:pPr>
    </w:p>
    <w:p w:rsidR="00FE22FD" w:rsidRDefault="00FE22FD" w:rsidP="0062174C">
      <w:pPr>
        <w:numPr>
          <w:ilvl w:val="1"/>
          <w:numId w:val="2"/>
        </w:numPr>
        <w:spacing w:after="0" w:line="240" w:lineRule="auto"/>
        <w:ind w:right="119" w:firstLine="691"/>
      </w:pPr>
      <w:r>
        <w:t xml:space="preserve">Ответственность за организацию своевременного и качественного обучения и проверки знаний по охране труда в целом по Учреждению </w:t>
      </w:r>
      <w:r>
        <w:rPr>
          <w:noProof/>
        </w:rPr>
        <w:drawing>
          <wp:inline distT="0" distB="0" distL="0" distR="0">
            <wp:extent cx="6096" cy="6093"/>
            <wp:effectExtent l="0" t="0" r="0" b="0"/>
            <wp:docPr id="6" name="Picture 24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0" name="Picture 248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возлагается на директора Учреждения.</w:t>
      </w:r>
    </w:p>
    <w:p w:rsidR="00FE22FD" w:rsidRDefault="00FE22FD" w:rsidP="0062174C">
      <w:pPr>
        <w:numPr>
          <w:ilvl w:val="1"/>
          <w:numId w:val="2"/>
        </w:numPr>
        <w:spacing w:after="0" w:line="240" w:lineRule="auto"/>
        <w:ind w:right="119" w:firstLine="691"/>
      </w:pPr>
      <w:r>
        <w:t>Поступившие в Учреждение работники и специалисты проходят вводный инструктаж, который проводит руководитель Учреждения. При этом они должны быть ОЗНАКОМЛЕНЫ.</w:t>
      </w:r>
    </w:p>
    <w:p w:rsidR="00FE22FD" w:rsidRDefault="00FE22FD" w:rsidP="0062174C">
      <w:pPr>
        <w:spacing w:after="0" w:line="240" w:lineRule="auto"/>
        <w:ind w:firstLine="691"/>
        <w:jc w:val="left"/>
      </w:pPr>
      <w:r>
        <w:t xml:space="preserve">- с состоянием условий и охраны труда, производственного травматизма и профессиональной заболеваемости в Учреждении; </w:t>
      </w:r>
      <w:r>
        <w:rPr>
          <w:noProof/>
        </w:rPr>
        <w:drawing>
          <wp:inline distT="0" distB="0" distL="0" distR="0">
            <wp:extent cx="6096" cy="6094"/>
            <wp:effectExtent l="0" t="0" r="0" b="0"/>
            <wp:docPr id="7" name="Picture 45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87" name="Picture 458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48768" cy="18283"/>
            <wp:effectExtent l="0" t="0" r="0" b="0"/>
            <wp:docPr id="8" name="Picture 45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88" name="Picture 458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68" cy="182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с законодательными и иными нормативными правовыми актами по </w:t>
      </w:r>
      <w:r>
        <w:rPr>
          <w:noProof/>
        </w:rPr>
        <w:drawing>
          <wp:inline distT="0" distB="0" distL="0" distR="0">
            <wp:extent cx="6096" cy="6094"/>
            <wp:effectExtent l="0" t="0" r="0" b="0"/>
            <wp:docPr id="9" name="Picture 45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89" name="Picture 4589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охране труда, коллективным договором (соглашением) Учреждения; </w:t>
      </w:r>
      <w:r>
        <w:rPr>
          <w:noProof/>
        </w:rPr>
        <w:drawing>
          <wp:inline distT="0" distB="0" distL="0" distR="0">
            <wp:extent cx="42672" cy="24377"/>
            <wp:effectExtent l="0" t="0" r="0" b="0"/>
            <wp:docPr id="10" name="Picture 45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90" name="Picture 4590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72" cy="243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со своими должностными обязанностями по обеспечению охраны труда в Учреждении;</w:t>
      </w:r>
    </w:p>
    <w:p w:rsidR="00FE22FD" w:rsidRDefault="00FE22FD" w:rsidP="0062174C">
      <w:pPr>
        <w:spacing w:after="0" w:line="240" w:lineRule="auto"/>
        <w:ind w:firstLine="691"/>
        <w:jc w:val="left"/>
      </w:pPr>
      <w:r>
        <w:rPr>
          <w:noProof/>
        </w:rPr>
        <w:drawing>
          <wp:inline distT="0" distB="0" distL="0" distR="0">
            <wp:extent cx="48768" cy="24377"/>
            <wp:effectExtent l="0" t="0" r="0" b="0"/>
            <wp:docPr id="11" name="Picture 45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91" name="Picture 4591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68" cy="243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с порядком и состоянием обеспечения работников средствами индивидуальной и коллективной защиты от воздействия опасных и вредных </w:t>
      </w:r>
      <w:r>
        <w:rPr>
          <w:noProof/>
        </w:rPr>
        <w:drawing>
          <wp:inline distT="0" distB="0" distL="0" distR="0">
            <wp:extent cx="6096" cy="6094"/>
            <wp:effectExtent l="0" t="0" r="0" b="0"/>
            <wp:docPr id="12" name="Picture 45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92" name="Picture 459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производственных факторов и др.</w:t>
      </w:r>
    </w:p>
    <w:p w:rsidR="00FE22FD" w:rsidRDefault="00FE22FD" w:rsidP="0062174C">
      <w:pPr>
        <w:numPr>
          <w:ilvl w:val="1"/>
          <w:numId w:val="3"/>
        </w:numPr>
        <w:spacing w:after="0" w:line="240" w:lineRule="auto"/>
        <w:ind w:right="23"/>
      </w:pPr>
      <w:r>
        <w:t xml:space="preserve">Внеочередная проверка знаний по охране труда работников </w:t>
      </w:r>
      <w:r>
        <w:rPr>
          <w:noProof/>
        </w:rPr>
        <w:drawing>
          <wp:inline distT="0" distB="0" distL="0" distR="0">
            <wp:extent cx="6096" cy="6094"/>
            <wp:effectExtent l="0" t="0" r="0" b="0"/>
            <wp:docPr id="13" name="Picture 45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93" name="Picture 4593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Учреждения проводится независимо от срока проведения предыдущей проверки:</w:t>
      </w:r>
    </w:p>
    <w:p w:rsidR="00FE22FD" w:rsidRDefault="00FE22FD" w:rsidP="0062174C">
      <w:pPr>
        <w:spacing w:after="0" w:line="240" w:lineRule="auto"/>
        <w:ind w:left="62" w:right="106"/>
      </w:pPr>
      <w:r>
        <w:rPr>
          <w:noProof/>
        </w:rPr>
        <w:drawing>
          <wp:inline distT="0" distB="0" distL="0" distR="0">
            <wp:extent cx="48768" cy="30471"/>
            <wp:effectExtent l="0" t="0" r="0" b="0"/>
            <wp:docPr id="14" name="Picture 45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94" name="Picture 4594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68" cy="304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при введении в действие в Учреждении новых или переработанных (дополненных) законодательных и иных нормативных правовых актов по охране труда; </w:t>
      </w:r>
      <w:r>
        <w:rPr>
          <w:noProof/>
        </w:rPr>
        <w:drawing>
          <wp:inline distT="0" distB="0" distL="0" distR="0">
            <wp:extent cx="48768" cy="24377"/>
            <wp:effectExtent l="0" t="0" r="0" b="0"/>
            <wp:docPr id="15" name="Picture 45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95" name="Picture 4595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68" cy="243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при замене оборудования, требующего дополнительных знаний по охране труда обслуживающего персонала; </w:t>
      </w:r>
      <w:r>
        <w:rPr>
          <w:noProof/>
        </w:rPr>
        <w:drawing>
          <wp:inline distT="0" distB="0" distL="0" distR="0">
            <wp:extent cx="48768" cy="18283"/>
            <wp:effectExtent l="0" t="0" r="0" b="0"/>
            <wp:docPr id="16" name="Picture 45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96" name="Picture 4596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68" cy="182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при назначении или переводе на другую работу, если новые обязанности требуют от работников дополнительных знаний по охране труда (до начала исполнения ими своих обязанностей); </w:t>
      </w:r>
      <w:r>
        <w:rPr>
          <w:noProof/>
        </w:rPr>
        <w:drawing>
          <wp:inline distT="0" distB="0" distL="0" distR="0">
            <wp:extent cx="54864" cy="24377"/>
            <wp:effectExtent l="0" t="0" r="0" b="0"/>
            <wp:docPr id="17" name="Picture 45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97" name="Picture 4597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64" cy="243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по требованию государственной инспекции труда субъекта Российской Федерации при установлении недостаточных знаний; </w:t>
      </w:r>
      <w:r>
        <w:rPr>
          <w:noProof/>
        </w:rPr>
        <w:drawing>
          <wp:inline distT="0" distB="0" distL="0" distR="0">
            <wp:extent cx="48768" cy="24377"/>
            <wp:effectExtent l="0" t="0" r="0" b="0"/>
            <wp:docPr id="18" name="Picture 45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98" name="Picture 4598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68" cy="243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после аварий, несчастных случаев, а также при нарушении работниками </w:t>
      </w:r>
      <w:r>
        <w:rPr>
          <w:noProof/>
        </w:rPr>
        <w:drawing>
          <wp:inline distT="0" distB="0" distL="0" distR="0">
            <wp:extent cx="6096" cy="6094"/>
            <wp:effectExtent l="0" t="0" r="0" b="0"/>
            <wp:docPr id="19" name="Picture 45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99" name="Picture 4599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требований нормативных правовых актов по охране труда; </w:t>
      </w:r>
      <w:r>
        <w:rPr>
          <w:noProof/>
        </w:rPr>
        <w:drawing>
          <wp:inline distT="0" distB="0" distL="0" distR="0">
            <wp:extent cx="48768" cy="24377"/>
            <wp:effectExtent l="0" t="0" r="0" b="0"/>
            <wp:docPr id="20" name="Picture 46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00" name="Picture 4600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68" cy="243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при перерыве в работе в данной должности более одного года.</w:t>
      </w:r>
    </w:p>
    <w:p w:rsidR="00FE22FD" w:rsidRDefault="00FE22FD" w:rsidP="0062174C">
      <w:pPr>
        <w:numPr>
          <w:ilvl w:val="1"/>
          <w:numId w:val="3"/>
        </w:numPr>
        <w:spacing w:after="0" w:line="240" w:lineRule="auto"/>
        <w:ind w:right="23"/>
      </w:pPr>
      <w:r>
        <w:t>Непосредственно перед очередной (внеочередной) проверкой знаний по охране труда работников организуется специальная подготовка с целью углубления знаний по наиболее важным вопросам охраны труда (краткосрочные семинары, беседы, консультации и др.). О дате и месте проведения проверки знаний работник должен быть предупрежден не позднее, чем за 5 дней.</w:t>
      </w:r>
    </w:p>
    <w:p w:rsidR="00FE22FD" w:rsidRDefault="00FE22FD" w:rsidP="0062174C">
      <w:pPr>
        <w:numPr>
          <w:ilvl w:val="1"/>
          <w:numId w:val="3"/>
        </w:numPr>
        <w:spacing w:after="0" w:line="240" w:lineRule="auto"/>
        <w:ind w:right="23"/>
      </w:pPr>
      <w:r>
        <w:t>Для проведения проверки знаний по охране труда работников в Учреждении приказом (распоряжением) директора создается комиссия по проверке знаний.</w:t>
      </w:r>
    </w:p>
    <w:p w:rsidR="00FE22FD" w:rsidRDefault="00FE22FD" w:rsidP="0062174C">
      <w:pPr>
        <w:numPr>
          <w:ilvl w:val="1"/>
          <w:numId w:val="3"/>
        </w:numPr>
        <w:spacing w:after="0" w:line="240" w:lineRule="auto"/>
        <w:ind w:right="23" w:firstLine="697"/>
      </w:pPr>
      <w:r>
        <w:t xml:space="preserve">В состав комиссии по проверке знаний по охране труда работников и </w:t>
      </w:r>
      <w:r>
        <w:rPr>
          <w:noProof/>
        </w:rPr>
        <w:drawing>
          <wp:inline distT="0" distB="0" distL="0" distR="0">
            <wp:extent cx="6096" cy="6095"/>
            <wp:effectExtent l="0" t="0" r="0" b="0"/>
            <wp:docPr id="21" name="Picture 46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01" name="Picture 4601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специалистов Учреждения включаются руководители служб охраны труда, государственные инспекторы по охране труда (по согласованию с ними), представители профсоюзного комитета, а в случаях проведения проверки знаний совместно с другими надзорными органами представители этих органов (по согласованию с ними).</w:t>
      </w:r>
    </w:p>
    <w:p w:rsidR="00FE22FD" w:rsidRDefault="00FE22FD" w:rsidP="0062174C">
      <w:pPr>
        <w:spacing w:after="0" w:line="240" w:lineRule="auto"/>
        <w:ind w:left="62" w:right="23" w:firstLine="697"/>
      </w:pPr>
      <w:r>
        <w:lastRenderedPageBreak/>
        <w:t>Конкретный состав, порядок и форму работы комиссии по проверке знаний определяет директор Учреждения</w:t>
      </w:r>
    </w:p>
    <w:p w:rsidR="00FE22FD" w:rsidRDefault="00FE22FD" w:rsidP="0062174C">
      <w:pPr>
        <w:numPr>
          <w:ilvl w:val="1"/>
          <w:numId w:val="3"/>
        </w:numPr>
        <w:spacing w:after="0" w:line="240" w:lineRule="auto"/>
        <w:ind w:right="23" w:firstLine="697"/>
      </w:pPr>
      <w:r>
        <w:t>Члены комиссии по проверке знаний должны иметь документ, удостоверяющий их полномочия. Они должны пройти проверку знаний по охране труда в вышестоящих территориальных комиссиях по охране труда.</w:t>
      </w:r>
    </w:p>
    <w:p w:rsidR="00FE22FD" w:rsidRDefault="00FE22FD" w:rsidP="00FE22FD">
      <w:pPr>
        <w:numPr>
          <w:ilvl w:val="1"/>
          <w:numId w:val="3"/>
        </w:numPr>
        <w:spacing w:after="32"/>
        <w:ind w:right="23"/>
      </w:pPr>
      <w:r>
        <w:t>Комиссия по проверке знаний состоит из председателя, заместителя председателя (в необходимых случаях), секретаря и членов комиссии. Проверку знаний по охране труда комиссия может проводить в составе не менее трех человек.</w:t>
      </w:r>
    </w:p>
    <w:p w:rsidR="00FE22FD" w:rsidRDefault="00FE22FD" w:rsidP="00FE22FD">
      <w:pPr>
        <w:numPr>
          <w:ilvl w:val="1"/>
          <w:numId w:val="3"/>
        </w:numPr>
        <w:ind w:right="23"/>
      </w:pPr>
      <w:r>
        <w:t>Работа комиссии по проверке знаний осуществляется в соответствии с графиком, утвержденным директором Учреждения. Лица, проходящие проверку знаний, должны быть ознакомлены с графиком.</w:t>
      </w:r>
      <w:r>
        <w:rPr>
          <w:noProof/>
        </w:rPr>
        <w:drawing>
          <wp:inline distT="0" distB="0" distL="0" distR="0">
            <wp:extent cx="24384" cy="30471"/>
            <wp:effectExtent l="0" t="0" r="0" b="0"/>
            <wp:docPr id="22" name="Picture 123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18" name="Picture 12318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84" cy="304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22FD" w:rsidRDefault="00FE22FD" w:rsidP="00FE22FD">
      <w:pPr>
        <w:numPr>
          <w:ilvl w:val="1"/>
          <w:numId w:val="3"/>
        </w:numPr>
        <w:ind w:right="23"/>
      </w:pPr>
      <w:r>
        <w:t>Проверка знаний по охране труда работников и специалистов Учреждения проводится с учетом их должностных обязанностей по охране труда, а также по тем нормативным актам по охране труда, обеспечение и соблюдение которых входит в их служебные обязанности.</w:t>
      </w:r>
    </w:p>
    <w:p w:rsidR="00FE22FD" w:rsidRDefault="00FE22FD" w:rsidP="00FE22FD">
      <w:pPr>
        <w:numPr>
          <w:ilvl w:val="1"/>
          <w:numId w:val="3"/>
        </w:numPr>
        <w:spacing w:after="44"/>
        <w:ind w:right="23"/>
      </w:pPr>
      <w:r>
        <w:t>Перечень контрольных вопросов для проверки знаний по охране труда работников и специалистов Учреждения разрабатываются на основе</w:t>
      </w:r>
    </w:p>
    <w:p w:rsidR="00FE22FD" w:rsidRDefault="00FE22FD" w:rsidP="00FE22FD">
      <w:pPr>
        <w:ind w:left="62" w:right="23" w:firstLine="0"/>
      </w:pPr>
      <w:r>
        <w:t>Примерного перечня вопросов.</w:t>
      </w:r>
    </w:p>
    <w:p w:rsidR="00FE22FD" w:rsidRDefault="00FE22FD" w:rsidP="00FE22FD">
      <w:pPr>
        <w:numPr>
          <w:ilvl w:val="1"/>
          <w:numId w:val="3"/>
        </w:numPr>
        <w:ind w:right="23"/>
      </w:pPr>
      <w:r>
        <w:t xml:space="preserve">Результаты проверки знаний по охране труда работников и специалистов Учреждения оформляются протоколами к настоящему Положению. Протоколы подписываются председателем и членами комиссии, принимавшими участие в ее работе, и сохраняются до очередной проверки </w:t>
      </w:r>
      <w:r>
        <w:rPr>
          <w:noProof/>
        </w:rPr>
        <w:drawing>
          <wp:inline distT="0" distB="0" distL="0" distR="0">
            <wp:extent cx="6096" cy="6094"/>
            <wp:effectExtent l="0" t="0" r="0" b="0"/>
            <wp:docPr id="23" name="Picture 68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34" name="Picture 6834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знаний.</w:t>
      </w:r>
    </w:p>
    <w:p w:rsidR="00FE22FD" w:rsidRDefault="00FE22FD" w:rsidP="00FE22FD">
      <w:pPr>
        <w:numPr>
          <w:ilvl w:val="1"/>
          <w:numId w:val="3"/>
        </w:numPr>
        <w:ind w:right="23"/>
      </w:pPr>
      <w:r>
        <w:t>Лицам, прошедшим проверку знаний по охране труда, выдаются удостоверения за подписью председателя комиссии, заверенные печатью Учреждения.</w:t>
      </w:r>
    </w:p>
    <w:p w:rsidR="00FE22FD" w:rsidRDefault="00FE22FD" w:rsidP="0062174C">
      <w:pPr>
        <w:numPr>
          <w:ilvl w:val="1"/>
          <w:numId w:val="3"/>
        </w:numPr>
        <w:ind w:right="23"/>
      </w:pPr>
      <w:r>
        <w:t>Работники и специалисты Учреждения, не прошедшие проверку знаний по охране труда из-за неудовлетворительной подготовки, обязаны в срок не позднее одного месяца пройти повторную проверку знаний. Вопрос о соответствии занимаемой должности работников и специалистов не прошедших проверку знаний по охране труда решается директором Учреждения вустановленном порядке.</w:t>
      </w:r>
    </w:p>
    <w:p w:rsidR="00FE22FD" w:rsidRDefault="00FE22FD" w:rsidP="00FE22FD">
      <w:pPr>
        <w:numPr>
          <w:ilvl w:val="1"/>
          <w:numId w:val="3"/>
        </w:numPr>
        <w:ind w:right="23"/>
      </w:pPr>
      <w:r>
        <w:t>Удостоверения о проверке знаний по охране труда действительны на всей территории РФ, в том числе для работников, находящихся в командировке.</w:t>
      </w:r>
    </w:p>
    <w:p w:rsidR="00FE22FD" w:rsidRDefault="00FE22FD" w:rsidP="00FE22FD">
      <w:pPr>
        <w:numPr>
          <w:ilvl w:val="1"/>
          <w:numId w:val="3"/>
        </w:numPr>
        <w:spacing w:after="48"/>
        <w:ind w:right="23"/>
      </w:pPr>
      <w:r>
        <w:t>В период между очередными проверками знаний в Учреждении могут проводиться целевые мероприятия (лекции, тематические курсы и т. п.) по повышению уровня знаний по актуальным вопросам охраны труда.</w:t>
      </w:r>
    </w:p>
    <w:p w:rsidR="00FE22FD" w:rsidRDefault="00FE22FD" w:rsidP="0062174C">
      <w:pPr>
        <w:numPr>
          <w:ilvl w:val="1"/>
          <w:numId w:val="3"/>
        </w:numPr>
        <w:spacing w:after="54"/>
        <w:ind w:right="23"/>
      </w:pPr>
      <w:r>
        <w:t>Обучение по вопросам охраны труда работников и специалистов Учреждения проводится по программе, разработанной и утвержденнойУчреждением в соответствии с типовыми программами.</w:t>
      </w:r>
    </w:p>
    <w:p w:rsidR="00FE22FD" w:rsidRDefault="00FE22FD" w:rsidP="00FE22FD">
      <w:pPr>
        <w:numPr>
          <w:ilvl w:val="1"/>
          <w:numId w:val="3"/>
        </w:numPr>
        <w:spacing w:after="403"/>
        <w:ind w:right="23"/>
      </w:pPr>
      <w:r>
        <w:lastRenderedPageBreak/>
        <w:t>Контроль за своевременным проведением проверки знаний по охране труда работников  и специалистов Учреждения осуществляется специалистами государственной инспекции труда.</w:t>
      </w:r>
    </w:p>
    <w:p w:rsidR="00AE560C" w:rsidRDefault="00AE560C"/>
    <w:p w:rsidR="00FE22FD" w:rsidRDefault="00FE22FD"/>
    <w:sectPr w:rsidR="00FE22FD" w:rsidSect="00FE22FD">
      <w:pgSz w:w="11906" w:h="16838"/>
      <w:pgMar w:top="1134" w:right="850" w:bottom="1134" w:left="1701" w:header="708" w:footer="708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212C8"/>
    <w:multiLevelType w:val="hybridMultilevel"/>
    <w:tmpl w:val="4C188BAA"/>
    <w:lvl w:ilvl="0" w:tplc="8514F6AC">
      <w:start w:val="1"/>
      <w:numFmt w:val="decimal"/>
      <w:lvlText w:val="%1"/>
      <w:lvlJc w:val="left"/>
      <w:pPr>
        <w:ind w:left="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A776F5AC">
      <w:start w:val="1"/>
      <w:numFmt w:val="lowerLetter"/>
      <w:lvlText w:val="%2"/>
      <w:lvlJc w:val="left"/>
      <w:pPr>
        <w:ind w:left="1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5FE2C8A6">
      <w:start w:val="1"/>
      <w:numFmt w:val="lowerRoman"/>
      <w:lvlText w:val="%3"/>
      <w:lvlJc w:val="left"/>
      <w:pPr>
        <w:ind w:left="2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03A4F266">
      <w:start w:val="1"/>
      <w:numFmt w:val="decimal"/>
      <w:lvlText w:val="%4"/>
      <w:lvlJc w:val="left"/>
      <w:pPr>
        <w:ind w:left="3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BB24D3E8">
      <w:start w:val="1"/>
      <w:numFmt w:val="lowerLetter"/>
      <w:lvlText w:val="%5"/>
      <w:lvlJc w:val="left"/>
      <w:pPr>
        <w:ind w:left="39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2D5C6B68">
      <w:start w:val="1"/>
      <w:numFmt w:val="lowerRoman"/>
      <w:lvlText w:val="%6"/>
      <w:lvlJc w:val="left"/>
      <w:pPr>
        <w:ind w:left="4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037C132C">
      <w:start w:val="1"/>
      <w:numFmt w:val="decimal"/>
      <w:lvlText w:val="%7"/>
      <w:lvlJc w:val="left"/>
      <w:pPr>
        <w:ind w:left="5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D1A2AB28">
      <w:start w:val="1"/>
      <w:numFmt w:val="lowerLetter"/>
      <w:lvlText w:val="%8"/>
      <w:lvlJc w:val="left"/>
      <w:pPr>
        <w:ind w:left="6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CC601546">
      <w:start w:val="1"/>
      <w:numFmt w:val="lowerRoman"/>
      <w:lvlText w:val="%9"/>
      <w:lvlJc w:val="left"/>
      <w:pPr>
        <w:ind w:left="6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44B1790B"/>
    <w:multiLevelType w:val="hybridMultilevel"/>
    <w:tmpl w:val="FDBE219C"/>
    <w:lvl w:ilvl="0" w:tplc="D058775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932476A">
      <w:start w:val="4"/>
      <w:numFmt w:val="decimal"/>
      <w:lvlText w:val="%2."/>
      <w:lvlJc w:val="left"/>
      <w:pPr>
        <w:ind w:left="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9A85264">
      <w:start w:val="1"/>
      <w:numFmt w:val="lowerRoman"/>
      <w:lvlText w:val="%3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15ABD2E">
      <w:start w:val="1"/>
      <w:numFmt w:val="decimal"/>
      <w:lvlText w:val="%4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DC4EC44">
      <w:start w:val="1"/>
      <w:numFmt w:val="lowerLetter"/>
      <w:lvlText w:val="%5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C468510">
      <w:start w:val="1"/>
      <w:numFmt w:val="lowerRoman"/>
      <w:lvlText w:val="%6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C3E8F26">
      <w:start w:val="1"/>
      <w:numFmt w:val="decimal"/>
      <w:lvlText w:val="%7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35EE956">
      <w:start w:val="1"/>
      <w:numFmt w:val="lowerLetter"/>
      <w:lvlText w:val="%8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1C4CAE0">
      <w:start w:val="1"/>
      <w:numFmt w:val="lowerRoman"/>
      <w:lvlText w:val="%9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55E62384"/>
    <w:multiLevelType w:val="hybridMultilevel"/>
    <w:tmpl w:val="943C60A8"/>
    <w:lvl w:ilvl="0" w:tplc="9372FA3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0BA2B24">
      <w:start w:val="6"/>
      <w:numFmt w:val="decimal"/>
      <w:lvlText w:val="%2."/>
      <w:lvlJc w:val="left"/>
      <w:pPr>
        <w:ind w:left="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C56DB0C">
      <w:start w:val="1"/>
      <w:numFmt w:val="lowerRoman"/>
      <w:lvlText w:val="%3"/>
      <w:lvlJc w:val="left"/>
      <w:pPr>
        <w:ind w:left="1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85A9D68">
      <w:start w:val="1"/>
      <w:numFmt w:val="decimal"/>
      <w:lvlText w:val="%4"/>
      <w:lvlJc w:val="left"/>
      <w:pPr>
        <w:ind w:left="2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9B4FF1E">
      <w:start w:val="1"/>
      <w:numFmt w:val="lowerLetter"/>
      <w:lvlText w:val="%5"/>
      <w:lvlJc w:val="left"/>
      <w:pPr>
        <w:ind w:left="3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80E2A28">
      <w:start w:val="1"/>
      <w:numFmt w:val="lowerRoman"/>
      <w:lvlText w:val="%6"/>
      <w:lvlJc w:val="left"/>
      <w:pPr>
        <w:ind w:left="3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136DFD6">
      <w:start w:val="1"/>
      <w:numFmt w:val="decimal"/>
      <w:lvlText w:val="%7"/>
      <w:lvlJc w:val="left"/>
      <w:pPr>
        <w:ind w:left="4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7A6B0C4">
      <w:start w:val="1"/>
      <w:numFmt w:val="lowerLetter"/>
      <w:lvlText w:val="%8"/>
      <w:lvlJc w:val="left"/>
      <w:pPr>
        <w:ind w:left="5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2E2CCE2">
      <w:start w:val="1"/>
      <w:numFmt w:val="lowerRoman"/>
      <w:lvlText w:val="%9"/>
      <w:lvlJc w:val="left"/>
      <w:pPr>
        <w:ind w:left="6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E22FD"/>
    <w:rsid w:val="00015C0A"/>
    <w:rsid w:val="000962E7"/>
    <w:rsid w:val="000B655D"/>
    <w:rsid w:val="0022679A"/>
    <w:rsid w:val="0045646D"/>
    <w:rsid w:val="0062174C"/>
    <w:rsid w:val="00695BB5"/>
    <w:rsid w:val="009A34B2"/>
    <w:rsid w:val="00AE560C"/>
    <w:rsid w:val="00FE22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2FD"/>
    <w:pPr>
      <w:spacing w:after="5" w:line="254" w:lineRule="auto"/>
      <w:ind w:left="29" w:right="96" w:firstLine="70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22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E22FD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fontTable" Target="fontTable.xml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762</Words>
  <Characters>4345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cp:lastPrinted>2019-09-06T08:51:00Z</cp:lastPrinted>
  <dcterms:created xsi:type="dcterms:W3CDTF">2019-08-22T14:15:00Z</dcterms:created>
  <dcterms:modified xsi:type="dcterms:W3CDTF">2020-01-12T15:12:00Z</dcterms:modified>
</cp:coreProperties>
</file>