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53" w:rsidRDefault="000D3D53"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0D3D53" w:rsidRDefault="000D3D53">
      <w:pPr>
        <w:rPr>
          <w:rFonts w:ascii="Courier New" w:eastAsia="Times New Roman" w:hAnsi="Courier New" w:cs="Courier New"/>
          <w:color w:val="333333"/>
          <w:sz w:val="19"/>
          <w:szCs w:val="19"/>
          <w:lang w:eastAsia="ru-RU"/>
        </w:rPr>
      </w:pPr>
      <w:r>
        <w:rPr>
          <w:rFonts w:ascii="Courier New" w:eastAsia="Times New Roman" w:hAnsi="Courier New" w:cs="Courier New"/>
          <w:noProof/>
          <w:color w:val="333333"/>
          <w:sz w:val="19"/>
          <w:szCs w:val="19"/>
          <w:lang w:eastAsia="ru-RU"/>
        </w:rPr>
        <w:drawing>
          <wp:inline distT="0" distB="0" distL="0" distR="0">
            <wp:extent cx="5940425" cy="8169910"/>
            <wp:effectExtent l="19050" t="0" r="3175" b="0"/>
            <wp:docPr id="4" name="Рисунок 3" descr="ИН. ПО ОХРАНЕ ДЛЯ ПРОВ. ВВОДНОГО ИНСТРУКТАЖ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 ПО ОХРАНЕ ДЛЯ ПРОВ. ВВОДНОГО ИНСТРУКТАЖА.jpeg"/>
                    <pic:cNvPicPr/>
                  </pic:nvPicPr>
                  <pic:blipFill>
                    <a:blip r:embed="rId5" cstate="print"/>
                    <a:stretch>
                      <a:fillRect/>
                    </a:stretch>
                  </pic:blipFill>
                  <pic:spPr>
                    <a:xfrm>
                      <a:off x="0" y="0"/>
                      <a:ext cx="5940425" cy="8169910"/>
                    </a:xfrm>
                    <a:prstGeom prst="rect">
                      <a:avLst/>
                    </a:prstGeom>
                  </pic:spPr>
                </pic:pic>
              </a:graphicData>
            </a:graphic>
          </wp:inline>
        </w:drawing>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соблюдать требования по охране труда и обеспечению безопасности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бережно относиться к имуществу работодателя и других работников;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2.2. ОСНОВНЫЕ ПРАВА И ОБЯЗАННОСТИ РАБОТОДАТЕЛЯ.</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имеет право: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заключать, изменять и расторгать трудовые договора с работниками в порядке и на условиях, которые установлены Трудовым кодексом РФ,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вести коллективные переговоры и заключать коллективные договоры;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поощрять работников за добросовестный эффективный труд;</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привлекать работников к дисциплинарной и материальной ответ</w:t>
      </w:r>
      <w:r w:rsidR="008E19F9">
        <w:rPr>
          <w:rFonts w:ascii="Courier New" w:hAnsi="Courier New" w:cs="Courier New"/>
          <w:color w:val="333333"/>
          <w:sz w:val="19"/>
          <w:szCs w:val="19"/>
        </w:rPr>
        <w:t xml:space="preserve">ственности в порядке, </w:t>
      </w:r>
      <w:r>
        <w:rPr>
          <w:rFonts w:ascii="Courier New" w:hAnsi="Courier New" w:cs="Courier New"/>
          <w:color w:val="333333"/>
          <w:sz w:val="19"/>
          <w:szCs w:val="19"/>
        </w:rPr>
        <w:t>установленном Трудовым кодексом РФ,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принимать локальные нормативные акты;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создавать объединения работодателей в целях представительства и защиты своих интересов и вступать в них.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обязан: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предоставлять работникам работу, обусловленную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обеспечивать безопасность труда и условия, отвечающие требованиям охраны и гигиены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обеспечивать работникам равную оплату за труд равной ценности;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выплачивать в полном размере причитающую работникам заработную плату в сроки, установленные Трудовым кодексом РФ, коллективным договором, правилами внутреннего распорядка организации, трудовыми договорами;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вести коллективные переговоры, а также заключать коллективный договор в порядке, установленном Трудовым договором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своевременно выполнять предписание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рассматривать представленные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создать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обеспечивать бытовые нужды работников, связанные с исполнением ими трудовых обязанностей;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осуществлять обязательное социальное страхование работников в порядке установленном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исполнять иные обязанности, предусмотренные Трудовым кодексом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76 Трудового кодекса РФ работодатель обязан отстранить от работы (не допускать к работе) работника: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появившегося на работе в состоянии алкогольного, наркотического ил токсического опьянения;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 прошедшего в установленном порядке обучение и проверку знаний и навыков в области охраны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период отстранения от работы (недопущения к работе) заработная плата работнику не начисляется, за исключением случаев, предусмотренным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не по вине, ему производится оплата за время отстранения от работы как за простой.</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2.2.1.ОТВЕТСТВЕННОСТЬ ЗА НАРУШЕНИЕ ТРУДОВОЙ ДИСЦИПЛИНЫ.</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 нарушение трудовой дисциплины, в том числе правил и инструкций по охране труда, администрация предприятия имеет следующие дисциплинарные взыскания: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1. замечание;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2. выговор;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3. увольнение.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Работника, появившегося на работе в нетрезвом состоянии, в состоянии наркотического или токсического опьянения, администрация не допускает к работе в этот день (смену).</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2.2.2.ПООЩРЕНИЕ РАБОТНИКОВ.</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Поощрения работника за успехи в работе: объявление благодарности; выдача премии; награждение ценным подаркам; награждение почетной грамотой; занесение в Книгу почета, на Доску почета.</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EF7287" w:rsidRPr="00EF7287"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2.3. РАБОЧЕЕ ВРЕМЯ И ВРЕМЯ ОТДЫХА, ОХРАНА ТРУДА ЖЕНЩИН И ЛИЦ МОЛОЖЕ 18 ЛЕТ. ЛЬГОТЫ И КОМПЕНСАЦИИ. ПРАВИЛА ВНУТРЕННЕГО ТРУДОВОГО РАСПОРЯДКА.</w:t>
      </w: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2.3.1.РАБОЧЕЕ ВРЕМЯ И ВРЕМЯ ОТДЫХА.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Рабочее время-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Нормальная продолжительность рабочего времени не может превышать 40 часов в неделю.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36-часовой рабочей неделе – 8 часов;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30- часовой рабочей неделе и менее – 6 часов.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Продолжительность рабочего дня или смены, непосредственно предшествующих нерабочему, праздничному дню, уменьшается на один час.</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Ночное время – время с 22 часов до 6 часов. Продолжительность работы (смены) в ночное время сокращается на один час. Перерыв не включается в рабочее время.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Нормальная продолжительность рабочего времени может быть сокращена в неделю: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 16 часов (до 24 часов) – работникам в возрасте до 16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 5 часов (до 35 часов) – для инвалидов 1 или 2 группы;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 4 часа (до 36 часов) – работникам в возрасте от 16 до 18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 4 часа (до 36 часов) – для работников, занятых на работах с вредными, опасными условиями труда по спискам профессий, утвержденных Правительством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время определенной работы организуется работа сменами с 8.00 до 20.00 или с 20.00 до 8.00 с продолжительностью 165 часов в месяц. Продолжительность смены определяется суммарным временем учета рабочего времени.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Сверхурочные работы, как правило, не допускаются.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Сверхурочными считаются работы сверх установленной продолжительности рабочего времени. Они допускаются в следующих исключительных случаях: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производстве работ, необходимых для обороны страны, а также для предотвращения общественного или стихийного бедствия, производственной аварии и немедленного устранения их последствий;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производстве общественно необходимых работ по водоснабжению, газоснабжению, отоплению, освещению, канализации, транспорту и связи – для устранения случайных или неожиданных обстоятельств, нарушающих правильное их функционирование;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необходимости закончить начатую работу, которая вследствие непредвиденной или случайной задержки по техническим условиям производства не могла быть закончена в течение нормального числа рабочих часов, если прекращение начатой может повлечь за собой порчу или гибель государственного или общественного имущества;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производстве временных работ по ремонту и восстановлению механизмов или сооружений в тех случаях, когда неисправность их вызывает прекращение работ для значительного числа трудящихся;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для продолжения работы при неявке сменяющего работника. Если работа не допускает перерыва.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Сверхурочные работы не должны превышать для каждого работника четырех часов в течение двух дней подряд или 120 часов в год. Работа в выходные и нерабочие, праздничные дни, как правило, запрещена.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Привлечение работников к работе в нерабочие, праздничные дни производиться с их письменного согласия в следующих случаях: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для предотвращения производственной аварии, катастрофы, устранения последствий производственной аварии, катастрофы, либо стихийного бедствия;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для предотвращения несчастных случаев, уничтожения или порчи имущества;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Работа в выходной и нерабочий, праздничный день оплачивается не менее чем в двойном размере.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желанию работника, работающего в выходные или нерабочий, праздничный день, ему может быть предоставлен другой день отдыха.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этом случае в нерабочий, праздничный день оплачивается в одинарном размере, а день отдыха оплате не подлежит.</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2.3.2. ОХРАНА ТРУДА ЖЕНЩИН И ЛИЦ МОЛОЖЕ 18 ЛЕТ.</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253 Трудового кодекса РФ 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Постановлением Правительства Российской Федерации от 25.02.2000 г. утверждены: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Перечень тяжелых работ и работ с вредными или опасными условиями труда, при выполнении которых запрещается применение труда женщин;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может применять решение о применении труда женщин и лиц моложе восемнадцати лет на работах, включенных в данные Перечни, но при этом должны быть созданы безопасные условия труда, подтвержденные результатами аттестации рабочих мест, при положительном заключении государственной экспертизы условий труда на территории Волгоградской области и службы Госсанэпиднадзора Волгоградской области.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Российской Федерации нормы предельно допустимых нагрузок для женщин при подъеме тяжестей вручную утверждены постановлением Правительства РФ от 06.02.93 г. № 105. Согласно этому постановлению, предельно допустимая масса груза при подъеме перемещении вручную: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подъем и перемещение при чередовании с другой работой (до двух раз в час) – 10 кг;</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подъем и перемещение тяжестей в течение смены – 7 кг.</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Предельно допустимая масса груза (подъем и перемещение вручную) постоянно в течение рабочей смены при чередовании с другой стороны (до двух раз в час) для юношей 17 лет составляет 24 кг.</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 допускается привлечение в ночное время, сверхурочным работам, работам в выходные дни и направление в командировки беременных женщин и женщин, имеющих детей в возрасте до 3 лет, работникам моложе 18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254 Трудового кодекса РФ беременным женщинам в соответствии с медицинским заключением и по их заявлению снижаются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заработка по прежней работе.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До решения вопроса о предоставлении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 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Женщины, имеющие детей в возрасте до полутора лет,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Женщинам, имеющие детей до 3 лет, к сверхурочным работам допускаются с их письменного согласия и при условии, если такие работы не запрещены им по состоянию здоровья в соответствии с медицинским заключением.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255 Трудового кодекса РФ по их заявлению и в соответствии с медицинским заключением предоставляются отпуска по беременности и родам продолжительностью 70 (в случае многоплодного – 84) календарных дней до родов и 70 ( в случае осложненных родов – 86, при рождении двух или более детей – 110) календарных дней после родов с выплатой пособия по государственному страхованию в установленном законом размере.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256 Трудового кодекса РФ 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период отпуска по уходу за ребенком за работником сохраняется место работы (должность).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Отпуска по уходу за ребенком засчитываются в общий и непрерывный трудовой стаж, а также в стаж работы по специальности.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258 Трудового кодекса РФ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непрерывной работы продолжительностью не менее 30 мин. каждый.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Перерывы для кормления ребенка (детей) включаются в рабочее время и подлежат оплате в размере среднего заработка.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259 Трудового кодекса РФ запрещаются направления в служебные командировки, привлечение к сверхурочной работе, работе в ночное время, выходные и нерабочие, праздничные дни беременных женщин.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до трех лет, допускаются только с их письменного согласия и при условии, что это не запрещено им медицинскими рекомендациями.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В соответствии со ст. 260 Трудового кодекса РФ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 от стажа работы в данной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261 Трудового кодекса РФ расторжение трудового договора по инициативе работодателя с беременными женщинами не допускается, за исключением случаев ликвидации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265 Трудового кодекса РФ 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производство, перевозка и торговля спиртными напитками, табачными изделиями и т.д.)</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Запрещается переноска и передвижение работниками в возрасте до 18 лет тяжестей, превышающих установленные для них предельные нормы.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266 Трудового кодекса РФ лица в возрасте до 18 лет принимаются на работу только после предварительного, обязательного медицинского осмотра и в дальнейшем, до достижения возраста 18 лет, ежегодно подлежат обязательному медицинскому осмотру.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Предусмотренные настоящей статьей медицинские осмотры осуществляется за счет средств работодателя.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267 Трудового кодекса РФ ежегодный основной оплачиваемый отпуск работникам в возрасте до 18 лет предоставляется продолжительностью 31 календарный день в удобное для них время.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268 Трудового кодекса РФ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18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269 Трудового кодекса РФ расторжение трудового договора с работниками в возрасте до 18 лет по инициативе работодателя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270 Трудового кодекса РФ для работников в возрасте до 18 лет норма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271 Трудового кодекса РФ при повременной оплате труда заработная плата работникам в возрасте до 18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2.3.3. ЛЬГОТЫ И КОМПЕНСАЦИИ.</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 Указанные системы могут устанавливаться также коллективными договорами.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установленными для различных видов работ с нормальными условиями труда, но ниже размеров, установленных законами и иными нормативными правовыми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Перечень тяжелых работ, работ с вредными и (или) опасными и иными особыми условиями труда определяется Правительством РФ с учетом мнения Российской трехсторонней комиссии по регулированию социально- трудовых отношений. Повышение заработной платы по указанным основаниям производится по результатам аттестации рабочих мест.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Конкретные размеры повышенной заработной платы устанавливаются работодателем с учетом мнения представительного органа работников либо коллективным договором,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При выполнении работ в условиях труда, отклоняющихся от нормальных (при выполнении работ различной квалификации, совмещении профессий, работы за пределами нормальной </w:t>
      </w:r>
      <w:r>
        <w:rPr>
          <w:rFonts w:ascii="Courier New" w:hAnsi="Courier New" w:cs="Courier New"/>
          <w:color w:val="333333"/>
          <w:sz w:val="19"/>
          <w:szCs w:val="19"/>
        </w:rPr>
        <w:lastRenderedPageBreak/>
        <w:t>продолжительности рабочего времени, в ночное время, выходные и нерабочие, праздничные дни и других), работнику производятся соответствующие доплаты, предусмотренные коллективным договором, трудовым договором. Размеры доплат не могут быть ниже установленных законами и иными нормативными правовыми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работы, производится доплата за совмещение профессий (должностей) или исполнение обязанностей временно отсутствующего работника.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Работа в выходной и нерабочий, праздничный день оплачивается не менее чем в двойном размере: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сдельщикам – не менее чем по двойным сдельным расценкам;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работникам, труд которых оплачивается по дневным и часовым ставкам, - в размере не менее, двойной дневной или часовой ставки;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Компенсации –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Помимо общих гарантий и компенсаций, предусмотренных ТК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направлении в служебные командировки;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переезде на работу в другую местность;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исполнении государственных или общественных обязанностей;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совмещении работы с обучением;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вынужденном прекращении работы не по вине работника;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предоставлении ежегодного оплачиваемого отпуска;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 некоторых случаях, предусмотренных настоящим кодексом и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и другие), производят работнику выплаты в порядке и на условиях, которые предусмотрены настоящим Кодексом, федеральными законами и иными нормативными правовыми актами РФ. В указанных случаях работодатель освобождает работника от основной работы не период исполнения государственных или общественных обязанностей.</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2.4. ПРАВИЛА ВНУТРЕННЕГО ТРУДОВОГО РАСПОРЯДКА ПРЕДПРИЯТИЯ, ОРГАНИЗАЦИИ, ОТВЕТСТВЕННОСТЬ ЗА НАРУШЕНИЕ ПРАВИЛ.</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В соответствии со ст. 189 Трудового кодекса РФ дисциплина труда – обязательное для всех работников подчинение правилам поведения, определенным в соответствии с </w:t>
      </w:r>
      <w:r>
        <w:rPr>
          <w:rFonts w:ascii="Courier New" w:hAnsi="Courier New" w:cs="Courier New"/>
          <w:color w:val="333333"/>
          <w:sz w:val="19"/>
          <w:szCs w:val="19"/>
        </w:rPr>
        <w:lastRenderedPageBreak/>
        <w:t>Трудовым кодексом РФ, иными законами, коллективным договором, соглашениями, трудовым договором, локальными нормативными актами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обязан в соответствии с Трудовым кодексом РФ, законами, иными нормативными правовыми актами, коллективным договором, соглашениями, локальными актами, содержащими нормы трудового права, трудовым договором создавать условия, необходимые для соблюдения работниками дисциплины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Трудовой распорядок организации определяется правилами внутреннего трудового распорядка.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Правилами внутреннего трудового распорядка организации – локальный нормативный акт организации,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Для отдельных категорий работников действуют уставы и положения о дисциплине, утвержденные Правительством РФ в соответствии с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190 Трудового кодекса РФ правила внутреннего трудового распорядка организации утверждаются работодателем с учетом мнения представительного органа работников организации. Правила внутреннего трудового распорядка организации, как правило, являются приложением к коллективному договору.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Правила внутреннего распорядка организации вывешиваются на видном месте.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приёме на работу работники должны быть ознакомлены с правилами внутреннего трудового распорядка. За нарушение правил внутреннего трудового распорядка работодатель может привлечь работника к дисциплинарной ответственности.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3. ОРГАНИЗАЦИЯ РАБОТЫ ПО ОХРАНЕ ТРУДА НА ПРЕДПРИЯТИИ. ВЕДОМСТВЕННЫЙ, ГОСУДАРСТВЕННЫЙ НАДЗОР И ОБЩЕСТВЕННЫЙ КОНТРОЛЬ ЗА СОСТОЯНИЕМ ОХРАНЫ ТРУДА.</w:t>
      </w: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3.1. ОРГАНИЗАЦИЯ РАБОТЫ ПО ОХРАНЕ ТРУДА НА ПРЕДПРИЯТИИ.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Ответственность за обеспечение здоровых и безопасных условий труда несет работодатель.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Специалист по охране труда обязан проверять состояние охраны труда во всех структурных подразделениях и осуществлять контроль за проведением мероприятий по созданию безопасных условий труда, а также по предупреждению производственного травматизма.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Руководители структурных подразделений обязаны обеспечивать исправное состояние оборудования, инструмента, приспособлений, транспортных и грузоподъемных средств, ограждений, предохранительных устройств и т.п., контролировать соблюдение всеми работниками правил и инструкций по охране труда, своевременно проводить инструктаж и обучение безопасным методам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Работники обязаны соблюдать требования инструкций по охране труда в соответствии с характером выполняемой работы.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3.2.ОБЯЗАННОСТИ РАБОТНИКА ПО СОБЛЮДЕНИЮ ТРЕБОВАНИЙ ОХРАНЫ ТРУДА.</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3.2.1.ОБЯЗАННОСТИ РАБОТНИКА ПЕРЕД НАЧАЛОМ РАБОТЫ.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оценить свою теоретическую и практическую подготовку к намеченной работе;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оценить свои знания инструкций, норм охраны труда и практические навыки применения безопасных приемов;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определить свое психофизиологическое состояние, при недомогании следует обратиться к врачу;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надеть положенные средства индивидуальной защиты, предварительно проверив их исправность и удобство во время пользования;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проверить исправность и безопасность инструмента, приспособлений, которыми предстоит работать, а также состояние рабочего места.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3.2.2.ОБЯЗАННОСТИ РАБОТНИКА ВО ВРЕМЯ РАБОТЫ.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выполнять только ту работу, которая поручена ему администрацией.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не находиться в огражденных опасных зонах;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соблюдать пожарную безопасность;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курить в отведенных местах;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 стоять и не проходить под лесами или местами, откуда возможно падение предметов;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запрещается проходить вблизи работающего оборудования;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запрещается смотреть на дугу электросварки без защитных очков со светофильтрами;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запрещается трогать нагретые части оборудования (печи, сушильные шкафы, места сварки и резки металла и т.д.);</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 облокачиваться на временное ограждение пролетных строений, открытых люков и других предметов;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работе вблизи вращающихся или движущихся частей механизмов волосы убрать под головной убор;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запрещается курить и разводить огонь на расстоянии ближе 10 м от ацетиленового аппарата, баллонов с горючими газами, склада горюче- смазочных материалов, помещений для хранения кислородных и пропановых баллонов.</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3.2.3.ОБЯЗАННОСТИ РАБОТНИКА ПО ОКОНЧАНИИ РАБОТЫ.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выключить оборудование, применяемое в процессе работы;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инструмент убрать в отведенное для него место;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необходимо произвести чистку оборудования от пыли, уборку отходов вокруг рабочего места;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вытекшее масло собрать тряпками, которые затем сложить в металлические ящики;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 сдаче смены поставить в известность руководителя работ, сообщить ему обо всех обнаруженных во время работы недостатках;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после сдачи смены снять спецодежду, убрать ее в индивидуальный шкаф и выполнить требования правил личной гигиены.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3.3. ВЕДОМСТВЕННЫЙ, ГОСУДАРСТВЕННЫЙ НАДЗОР И ОБЩЕСТВЕННЫЙ КОНТРОЛЬ ЗА СОСТОЯНИЕМ ОХРАНЫ ТРУДА.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353 Трудового кодекса РФ государственный надзор и контроль за соблюдением трудового законодательства и иных нормативных правовых актов, содержащих нормы трудового права, во всех организациях на территории РФ осуществляют органы федеральной инспекции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Постановлением Правительства РФ от 28.01.2000 г. № 78 утверждено Положение о федеральной инспекции труда, основной задачей которой является осуществление государственного надзора и контроля за соблюдением законодательства РФ о труде и охране труда всеми организациями и физическими лицами в целях обеспечения защиты трудовых прав граждан, включая право на безопасные условия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Государственное управление охраной труда осуществляется Правительством РФ непосредственно или по его поручению федеральным органом исполнительной власти по труду и другими федеральными органами исполнительной власти.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Распределение полномочий в области охраны труда между федеральными органами исполнительной власти осуществляется Правительством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Федеральные органы исполнительной власти, которым предоставлено право, осуществлять отдельные функции нормативного правового регулирования,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федеральными органами исполнительной власти по труду.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Государственное управление охраной труда на территориях субъектов РФ осуществляется федеральными органами исполнительной власти и органами исполнительной власти субъектов РФ в области охраны труда в пределах их полномочий.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Государственный надзор и контроль, за соблюдением трудового законодательства и иных нормативных правовых актов, содержащих нормы трудового права, во всех организациях на территории РФ осуществляют органы федеральной инспекции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В субъектах РФ государственный надзор и контроль, за соблюдением требований охраны труда осуществляется государственной инспекцией труда субъектов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357 Трудового кодекса РФ государственные инспекторы труда при исполнении своих обязанностей имеют право беспрепятственно в любое время суток при наличии удостоверения установленного образца посещать в целях проведения инспекции организации всех организационно – правовых форм. Должностные лица, осуществляющие надзор и контроль, за соблюдением законодательства РФ о труде и охране труда при осуществлении своих полномочий независимы от государственных органов и руководствуются только федеральными законами и Конституцией РФ, несут в соответствии с законодательством РФ ответственность за противоправные действия или бездействие. Решение должностных лиц могут быть обжалованы соответствующему руководителю по подчиненности и (или) в судебном порядке.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Внутриведомственный государственный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осуществляются федеральными органами исполнительной власти, органы исполнительной власти субъектов РФ и органы местного самоуправления.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Государственный надзор за точным и единообразным исполнением трудового законодательства и иных нормативных правовых актов, содержащих нормы трудового права, осуществляют Генеральный прокурор РФ и подчиненные ему прокуроры в соответствии с федеральным законом.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Федеральная инспекция труда - единая централизованная система государственных органов, осуществляющих надзор и контроль, за соблюдением трудового законодательства и иных нормативных правовых актов, содержащих нормы трудового права, на территории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Государственный энергетический надзор – надзор за проведением мероприятий, обеспечивающих безопасное обслуживание электрических и теплоиспользующих установок, осуществляется специальными органами. Ведающего вопросами энергетического надзора в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Государственный санитарно – эпидемиологический надзор – надзор за соблюдением организациями санитарно- гигиенических и санитарно- противоэпидемиологических норм и правил, осуществляется специальным органом, ведающим вопросами санитарно- эпидемиологического надзора в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Общественный контроль, за соблюдением прав и законных интересов работников в области охраны труда осуществляется профессиональными союзами и иными уполномоченными работниками представительными органами, которые вправе создавать в этих целях собственные инспекции, а также избирать уполномоченных (доверенных) лиц по охране труда профессиональных союзов и иных уполномоченных работниками представительных органов.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Уполномоченные (доверенные) лица по охране труда профессиональных союзов и иных уполномоченных работниками представительных органов имеют право беспрепятственно проверять в организациях соблюдение требований охраны труда и вносить обязательные для рассмотрения должностными лицами предложения об устранении выявленных нарушений требований охраны труда. Профессиональные союзы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4.ОБЩИЕ ПРАВИЛА ПОВЕДЕНИЯ РАБОТАЮЩИХ НА ТЕРРИТОРИИ ПРЕДПРИЯТИЯ, В ПРОИЗВОДСТВЕННЫХ И ВСПОМОГАТЕЛЬНЫХ ПОМЕЩЕНИЯХ. РАСПОЛОЖЕНИЕ ОСНОВНЫХ ЦЕХОВ, СЛУЖБ, ВСПОМОГАТЕЛЬНЫХ ПОМЕЩЕНИЙ.</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Транспортные средства и работники, перемещающиеся пешком, должны осуществлять движение на территории предприятия (участка или базы) в соответствии со схемой движения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Увидев движущийся навстречу механизм, работник должен встать в безопасное место и уступить дорогу.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Водитель или механизатор при движении по территории предприятия должен двигаться на прямых участках со скоростью 10 км/час, а на поворотах – 5 км/час.</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Водитель или механизатор во время производственных остановок для оформления документов, перерывов или по окончании работы должен поставить автомашину или механизм в месте, не мешающем движению, и принять меры, исключающие пуск автомашины другим лицом. Водителю и механизатору запрещается оставлять заведенную машину или механизм.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 должен быть внимательным к сигналам, подаваемым водителями транспортных средств и выполнять их.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случае перевозки людей на работу или с работы на автобусах или машине, оборудованной для перевозки людей, работник должен иметь место для сидения, выполнять инструктаж и распоряжения старшего по перевозке людей и водителя.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передвижении на работе, по дороге с работы и на работу работник обязан соблюдать правила дорожного движения: переходя проезжую часть или железнодорожные пути, пользоваться пешеходными мостами или тоннелями, руководствоваться сигналами светофора; при отсутствии мостов, тоннелей, светофоров, стоя на обочине дороги или на тротуаре, оценить дорожную обстановку и безопасно перейти проезжую часть под прямым углом при отсутствии движущегося транспорта.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 должен обеспечить чистоту рабочего места и уборку проходов от материалов, мусора, снега и наледи, при необходимости посыпать песком, а также удалять пролитую жидкость (масла, эмульсии и т.д.) с помощью тряпки (ветоши) и посыпать скользкое место песком.</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5.ОСНОВНЫЕ ОПАСНЫЕ И ВРЕДНЫЕ ПРОИЗВОДСТВЕННЫЕ ФАКТОРЫ.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ЭЛЕКТРОТРАВМАТИЗМА.</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5.1. ОСНОВНЫЕ ОПАСНЫЕ И ВРЕДНЫЕ ПРОИЗВОДСТВЕННЫЕ ФАКТОРЫ.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Вредный производственный фактор - производственный фактор, воздействие которого на работника может привести к его заболеванию.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Опасный производственный фактор - производственный фактор, воздействие которого на работника может привести к его травме.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Опасные и вредные производственные факторы подразделяются по природе действия на следующие группы: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физические;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химические;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биологические;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психофизиологические.</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5.1. СРЕДСТВА КОЛЛЕКТИВНОЙ ЗАЩИТЫ, ПЛАКАТЫ,ЗНАКИ БЕЗОПАСНОСТИ, СИГНАЛИЗАЦИЯ.</w:t>
      </w:r>
    </w:p>
    <w:p w:rsidR="002C39A2" w:rsidRPr="002C39A2"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Средства защиты разделяют на устройства: оградительные, предохранительные, тормозные, автоматического контроля и сигнализации, дистанционного управления и знаки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Оградительные устройства подразделяют: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конструктивному исполнению на - кожухи, дверцы, щиты, козырьки, планки, барьеры и экраны;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способу их изготовления на - сплошные, несплошные (перфорированные, сетчатые, решетчатые)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способу их установки на - стационарные, передвижные.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Предохранительные устройства по характеру действия подразделяют на: блокировочные и ограничительные.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Блокировочные устройства по принципу действия подразделяют на: механические, электронные, электрические, электромагнитные, пневматические, гидравлические, оптические, магнитные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Ограничительные устройства по конструктивному исполнению подразделяют на: муфты, штифты, клапаны, шпонки, мембраны, пружины, сильфоны и шайбы.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Тормозные устройства подразделяют: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конструктивному исполнению - на колодочные, дисковые, конические и клиновые;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способу срабатывания на - ручные, автоматические и полуавтоматические;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по принципу действия на - механические, электромагнитные, пневматические, гидравлические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назначению на - рабочие, резервные, стояночные и экстренного торможения.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Устройства автоматического контроля и сигнализации подразделяют: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назначению на - информационные, предупреждающие, аварийные и ответные;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способу срабатывания на автоматические и полуавтоматические;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характеру сигнала на - звуковые, световые, цветовые, знаковые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характеру подачи сигнала на - постоянные и пульсирующие.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Устройства дистанционного управления подразделяют: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конструктивному исполнению на - стационарные и передвижные;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принципу действия на - механические, электрические, пневматические, гидравлические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Назначение сигнальных цветов, знаков безопасности и сигнальной разметки состоит в обеспечении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Сигнальные цвета, знаки безопасности и сигнальную разметку следует применять для привлечения внимания людей, находящихся на производственных, общественных объектах и в иных местах, к опасности, опасной ситуации, предостережения в целях избежания опасности, сообщения о возможном исходе в случае пренебрежения опасности, предписания или требования определенных действий, а также для сообщения необходимой информации.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или администрация организации должны с учетом требований ГОСТ Р 12.4.026- 2001 «Системы стандартов безопасности труда. Цвета сигнальные, знаки безопасности и разметка сигнальная»: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определять виды и места опасности на производственных, общественных объектах и в иных местах исходя из условий обеспечения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обозначать виды опасности, опасные места и возможные опасные ситуации сигнальными цветами, знаками безопасности и сигнальной разметкой;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проводить выбор соответствующих знаков безопасности (при необходимости подбирать текст поясняющих надписей на знаках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определять размеры, виды и исполнения, степень защиты и места размещения (установки) знаков безопасности и сигнальной разметки;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Сигнальные цвета необходимо применять для: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обозначения поверхностей, конструкций, приспособлений, узлов и элементов оборудования, машин, механизмов и т.п., которые могут служить источниками опасности для людей, поверхности ограждений и других защитных устройств, систем блокировок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обозначения пожарной техники, средств противопожарной защиты, их элементов;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знаков безопасности, сигнальной разметки, планов эвакуации и других визуальных средств обеспечения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светящихся (световых) средств безопасности (сигнальные лампы, табло и др.);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обозначения пути эвакуации.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Знаки безопасности могут быть основными, дополнительными, комбинированными и групповыми.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Основные знаки безопасности содержат однозначное смысловое выражение требований по обеспечению безопасности. Основные знаки используются самостоятельно или в составе комбинированных и групповых знаков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Дополнительные знаки безопасности содержат поясняющую надпись. Их используют в сочетании с основными знаками.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Комбинированные и групповые знаки безопасности состоят из основных и дополнительных знаков и являются носителями комплексных требований по обеспечению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Знаки безопасности по видам применяемых материалов могут быть несветящимися, световозвращающими и фотолюминесцентными.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Знаки безопасности по конструктивному исполнению могут быть плоскими или объемными.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Знаки безопасности, размещенные на воротах и на (над) входных (ми) дверях (ми) помещений, означает, что зона действия этих знаков распространяется на всю территорию и площадь за воротами и дверями.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Знаки безопасности, установленные у въезда (входа) на объект (участок), означают. Что их действие распространяется на объект (участок) в целом.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необходимости ограничить зону действия знаки безопасности соответствующее указание следует приводить в поясняющей надписи на дополнительном знаке.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Основные знаки безопасности необходимо разделять на следующие группы: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запрещающие знаки (геометрическая форма- Круг с поперечной полосой; сигнальный цвет- Красный; смысловое значение- Запрещение опасного поведения или действия);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предупреждающие знаки (Треугольник; Желтый; Предупреждение о возможной опасности. Осторожность. Внимание);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знаки пожарной безопасности круг (Круг; Синий; Предписание обязательных действий во избежание 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предписывающие знаки (Квадрат или прямоугольник; Красный; Обозначение и указание мест нахождения средств противопожарной защиты, их элементов);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эвакуационные знаки и знаки медицинского и санитарного назначения (Квадрат или прямоугольник; Зеленый; Обозначение направления движения при эвакуации. Спасение. Первая помощь при авариях или пожарах. Надпись, информация для обеспечения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указательные знаки (Квадрат или прямоугольник; Синий; Разрешение. Указание. Надпись или информация).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знаках пожарной безопасности допускается наносить поясняющую надпись. Надпись может быть выполнена белым цветом на красном фоне или красным цветом на белом фоне.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левой части знака пожарной безопасности прямоугольной формы следует наносить графический символ, обозначающий средство противопожарной защиты (его элементы), а в правой части - поясняющую надпись.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Дополнительные знаки безопасности следует использовать в сочетании с основными знаками безопасности и применять в случаях, когда требуется уточнить, ограничить или усилить действие основных знаков безопасности, а также для информации.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Дополнительные знаки безопасности допускается располагать ниже или справа от основного знака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Форма дополнительных знаков безопасности – прямоугольник; цвет основной поверхности – соответствующий цвету основного знака безопасности. или белый; цвет каймы – черный или красный; цвет канта – белый или желтый.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Поясняющая надпись должна быть черного цвета (для белой или желтой основной поверхности) и белого цвета (для красной, синей или зеленой основной поверхности).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Комбинированные знаки безопасности должны иметь прямоугольную форму и содержать одновременно основной знак безопасности и дополнительный знак с поясняющей надписью.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Групповые знаки, содержащие на одном прямоугольном блоке два или более основных знака безопасности с соответствующими поясняющими надписями, следует использовать для одновременного изложения комплексных требований и мер по обеспечению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Сигнальную разметку выполняют в виде чередующихся полос красного и белого, желтого и черного, зеленого и белого сигнальных и контрастных цветов.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Сигнальную разметку выполняют на поверхности строительных конструкций, элементов зданий, сооружений, транспортных средств, оборудования, машин, механизмов, а также поверхности изделий и предметов, предназначенных для обеспечения безопасности, в том числе изделий с внешним или внутренним электрическим освещением от автономных или аварийных источников электроснабжения.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Красно-белую и желто-черную сигнальную разметку следует применять в целях обозначения: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опасности столкновения с препятствиями, опасности поскользнуться и упасть;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опасности оказаться в зоне возможного падения груза. Предметов, обрушения конструкции, ее элементов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опасности оказаться в зоне химического, бактериологического, радиационного или иного загрязнения территории (участков);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контрольно- пропускных пунктов опасных производств и других мест, вход на которые запрещен для посторонних лиц;</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мест ведения пожароопасных, аварийных, аварийно- спасательных, ремонтных, строительных и других специальных работ;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границ полосы движения (например, переходы для работающих в зоне ведения строительных работ, движении транспортных средств, в зоне ведения дорожных работ).</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5.3. ОСНОВНЫЕ ТРЕБОВАНИЯ ПО ПРЕДУПРЕЖДЕНИЮ ЭЛЕКТРОТРАВМАТИЗМА.</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5.3.1. ДЕЙСТВИЕ ЭЛЕКТРИЧЕСКОГО ТОКА НА ОРГАНИЗМ ЧЕЛОВЕКА. ВИДЫ ПОРАЖЕНИЙ ЭЛЕКТРИЧЕСКИМ ТОКОМ.</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Электрический ток может нанести серьезный ущерб здоровью человека, а в некоторых случаях даже вызвать смерть, если не соблюдать необходимые правила и меры предосторожности. Тело человека представляет собой проводник электрического тока. Поэтому в случае прикосновения к токоведущим частям электроустановок человек становится звеном электрической цепи. Ток. Проходя через тело, может поразить как наружный покров, так и внутренние органы человека. Величина поражающего тока зависит от напряжения, под которым оказался человек (прямо пропорционально), и от сопротивления его тела (обратно пропорционально). Последнее зависит от разных факторов и может изменяться в широких пределах – от 600 до нескольких десятков тысяч 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Факторы, влияющие на степень поражения человека электрическим током: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значение тока;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род тока и его частота;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время воздействия тока на организм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напряжение сети;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вид включения человека в цепь (петли тока) и пути тока через организм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состояние организма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внешняя среда (влажность, температура, давление);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состояние кожи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Прикосновения к токоведущим частям электроустановок различают однополюсное и двухполюсное. Наибольшую опасность представляет двухполюсное прикосновение. В этом случае величина поражающего тока достигает предельных значений.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Напряжения прикосновения и токи при нормальном режиме функционирования не должны превышать значений более: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2/0,3 (В/мА) переменного тока частотой 50 Гц;</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3/0,4 (В/мА) переменного тока частотой 400 Гц;</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8/1,0 (В/мА) постоянного тока.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Ток силой 0,8 – 2,0 мА – пороговый ощутимый 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Ток силой 10 – 16 мА – пороговый не отпускающий 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Ток силой 100 мА – фибриляционный (смертельный) 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Ток силой 5 А – мгновенное смертельное поражение.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Электрический ток производит на организм человека термическое, электролитическое, биологическое и механическое (динамическое) воздействия. Условно электротравмы можно разделить на местные, общие, смешанные.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Местные электротравмы: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электрические ожоги (контактные, от электрической дуги);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электрические знаки (метки тока);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металлизация кожи;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электоофтальмия (воспаление наружных оболочек глаз).</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Общие электротравмы (электрические удары) - возбуждение живых тканей организма человека проходящим через них током, что приводит не только к нарушениям кожи, но и поражениям внутренних органов, сердца, костей.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Общие электротравмы могут быть: 1 степень – сокращение мышц, 2 степени – потеря сознания, 3 степени – потеря дыхания, 4 степени – смерть, отключение функций мозга.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зависимости от назначения различают электроустановки: производящие, преобразующие, распределяющие и потребляющие электроэнергию.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В зависимости от того, где находится электроустановка, они подразделяются на расположенные на открытом воздухе или в закрытом помещении.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зависимости от величины рабочего напряжения различают электроустановки до 1000 В и электроустановки свыше 1000 В.</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5.3.2. ОСНОВНЫЕ ЗАЩИТНЫЕ МЕРОПРИЯТИЯ ОТ ПОРАЖЕНИЯ ЭЛЕКТРИЧЕСКИМ ТОКОМ. ПОНЯТИЕ О ЗАЩИТНОМ ЗАЗЕМЛЕНИИ И ЗАНУЛЕНИИ ЭЛЕКТРОУСТАНОВОК. СРЕДСТВА ЗАЩИТЫ, ИХ КЛАССИФИКАЦИЯ, СРОКИ ИСПЫТАНИЙ И ПРОВЕРКИ ПРИГОДНОСТИ К ИСПОЛЬЗОВАНИЮ.</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Основными защитными мероприятиями от поражения электрическим током являются следующие: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расположение токоведущих частей на недоступной высоте более 2,5 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ограждение доступных токоведущих частей;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применение низких напряжений 12 – 42 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применение разделительных трансформаторов;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устройство защитных заземлений и занулений;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устройство отключений;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выравнивание потенциалов;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устройство блокировок (плавкие вставки, автоматы защиты, УЗО);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использование средств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допуск к обслуживанию сетей и потребителей тока только обученных лиц, имеющих соответствующую квалификационную группу;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проверок сопротивления изоляции сетей и потребителей тока, а также защитных заземлений и занулений электроустановок;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испытаний средств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технических осмотров, текущих и капитальных ремонтов электроустановок;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обучения, аттестации и переаттестации персонала обслуживающего электрические сети и электроустановки;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медицинских осмотров обслуживающего персонала.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Для обеспечения безопасности людей в случае, если металлические части электроустановок и корпуса электрооборудования оказались под напряжением вследствие нарушения изоляции, применяется защитное заземление и зануление электроустановок.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Защитное заземление – преднамеренное электрическое соединение металлических нетоковедущих частей электроустановок, которые могут оказаться под напряжением, с заземляющим устройством. Заземляющим устройством называется совокупность заземлителя и заземляющих проводов. Заземлитель проводник (электрод), находящийся в непосредственном соприкосновении с землей. Принцип действия защитного заземления заключается в том, что человек, прикоснувшийся к корпусу оборудования, находящегося под напряжением, будет включен параллельно заземлителю, который имеет значительно меньшее сопротивление, чем тело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Зануление – преднамеренное электрическое соединение с нулевым защитным проводником металлических нетоковедущих частей электроустановок, которые могут оказаться под напряжением.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Заземление или зануление электроустановок следует выполнять: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напряжении 380 В и выше переменного тока и 440 В и выше постоянного тока – во всех электроустановках;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напряжении более 42 В, но ниже 380 В переменного тока и выше 110 В, но ниже 440 В постоянного тока – только в помещениях с повышенной опасностью, особо опасных и в наружных электроустановках.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Заземление или зануление электроустановок не требуется при номинальном напряжении до 42 В переменного тока и до 110 В постоянного тока во всех случаях, кроме: металлических оболочек и брони контрольных и силовых кабелей и проводов, проложенных на общих металлических конструкциях, в том числе в трубах, коробах, а также во взрывоопасных зонах, в сварочных установках.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Каждая заземляемая электроустановка должна быть присоединена к заземляющей магистрали отдельным проводником. Параллельное заземление электроустановок выполняется голым медным или алюминиевым проводником при открытой прокладке </w:t>
      </w:r>
      <w:r>
        <w:rPr>
          <w:rFonts w:ascii="Courier New" w:hAnsi="Courier New" w:cs="Courier New"/>
          <w:color w:val="333333"/>
          <w:sz w:val="19"/>
          <w:szCs w:val="19"/>
        </w:rPr>
        <w:lastRenderedPageBreak/>
        <w:t>сечением соответственно 4,0 и 6,0 мм.кв., которые должны быть доступны для осмотра. Последовательное заземление электроустановок не допускается.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Проверка заземляющих устройств должна проводиться ежегодно организацией, имеющей лицензию на данный вид деятельности. Максимально допустимая величина сопротивления заземляющих устройств электроустановок напряжением до 1000 В – 4,0 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основным электрозащитным средствам в электроустановках напряжением до 1000 В относятся: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изолирующие штанги, которые испытываются 1 раз в 24 месяца;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изолирующие клещи, которые испытываются 1 раз в 12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электроизмерительные клещи, которые испытываются 1 раз в 24 месяца;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указатели напряжения, которые испытываются 1 раз в 12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диэлектрические перчатки, которые испытываются 1 раз в 6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изолированный инструмент, который испытывается 1 раз в 12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дополнительным электрозащитным средствам для работы в электроустановках до 1000 В относятся: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диэлектрические галоши, которые испытываются 1 раз в 12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диэлектрические ковры, которые испытания не проходят.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Наличие и состояние средств защиты должны проверяться осмотром не реже 1 раза в 6 месяцев лицом, ответственным за их состояние имеющих 3 квалификационную группу по электробезопасности, с записью результатов осмотра в журнале учета и содержания средств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неэлектротехническому персоналу относятся лица, выполняющие работы, при которых может возникнуть опасность поражения электрическим током.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Ответственный за электрохозяйство разрабатывает, руководитель организации утверждает Перечень должностей электротехнического и электротехнологического, которому для выполнения функциональных обязанностей необходимо иметь квалификационную группу по электробезопасности и Перечень должностей и профессий для неэлектротехнического персонала, которому для выполнения функциональных обязанностей требуется иметь 1 группу по электробезопасности.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Неэлектротехническому персоналу присваивается 1 группа по электробезопасности путем проведения инструктажа лицом из электротехнического персонала с квалификационной группой по электробезопасности не ниже 3 и проверки знаний на рабочем месте с регистрацией в специальном журнале установленной формы.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6. СРЕДСТВА ИНДИВИДУАЛЬНОЙ ЗАЩИТЫ. ПОРЯДОК И НОРМЫ ВЫДАЧИ СИЗ, СРОКИ НОСКИ.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и с «Правилами обеспечения работников специальной одеждой, специальной обувью и другими средствами индивидуальной защиты», утвержденными постановлением Минтруда России от 18.12.98 г. № 51,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 выдаются бесплатно сертифицированные специальные одежды, специальная обувь и другие средства индивидуальной защиты в соответствии с нормами, утвержденными в порядке, определенном Правительством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Приобретение средств индивидуальной защиты и обеспечение ими работников в соответствии с требованиями охраны труда производится за счет средств работодателя.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Выдаваемые работникам средства индивидуальной защиты должны соответствовать их полу, росту и размерам, характеру и условиям выполняемой работы и обеспечивать безопасность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обязан заменить или отремонтировать специальную одежду и специальную обувь, пришедшие в негодность до окончания сроков носки по причинам, не зависящим от работника.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случае пропажи или порчи средств индивидуальной защиты в установленных местах их хранения по не зависящим от работников причинам работодатель обязан выдать им другие исправные средства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Предусмотренные в Типовых отраслевых нормах дежурные средства индивидуальной защиты коллективного пользования должны выдаваться только на время выполнения тех работ, для которых они предусмотрены, или могут быть закреплены за определенным рабочими местами и передаваться от одной смены другой.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Работодатель обязан организовать надлежащий учет и контроль за выдачей работникам средств индивидуальной защиты в установленные сроки. Выдача работникам и сдача ими средств индивидуальной защиты должны записываться в личную карточку установленного образца.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Сроки пользования средствами индивидуальной защиты исчисляются со дня фактической выдачи их работникам. При этом в сроки носки теплой специальной одежды и теплой специальной обуви включается и время ее хранения в теплое время года.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Работники должны бережно относиться к выданным в их пользование средствам индивидуальной защиты, своевременно ставить в известность работодателя о необходимости химчистки, стирки, сушки, ремонта специальной одежды, а также сушки, ремонта, обезвреживания специальной обуви и других средств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при выдаче работникам таких средств индивидуальной защиты, как респираторы, противогазы, предохранительные пояса, каски и некоторые другие должен обеспечить проведение инструктажа работников по правилам пользования и простейшим способам проверки исправности этих средств, а также тренировку по их применению.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обеспечивает регулярные в соответствии с установленными ГОСТ сроками испытание и проверку исправности средств индивидуальной защиты (респираторов. Противогазов, предохранительных поясов и др.). После проверки исправности на средствах индивидуальной защиты должна быть сделана отметка (клеймо, штамп) о сроках последующего испытания.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Для хранения выданных работникам средств индивидуальной защиты работодатель предоставляет в соответствии с требованиями строительных норм и правил специально оборудованные помещения (гардеробные).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Работникам по окончании работы выносить средства индивидуальной защиты за пределы организации запрещается.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обязан обеспечить хранение, стирку, сушку, дезинфекцию, дегазацию, дезактивацию и ремонт выданных работникам по установленным нормам специальной одежды, специальной обуви и других средств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Ответственность за своевременное и в полном объеме обеспечение работников средствами индивидуальной защиты, за организацию контроля за правильностью их применения работниками возлагается на работодателя в установленном законодательством порядке.</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7. ОБСТОЯТЕЛЬСТВА И ПРИЧИНЫ ОТДЕЛЬНЫХ ХАРАКТЕРНЫХ НЕСЧАСТНЫХ СЛУЧАЕВ, АВАРИЙ, ПОЖАРОВ, ПРОИСШЕДШИХ НА ПРЕДПРИЯТИИ И ДРУГИХ АНАЛОГИЧНЫХ ПРОИЗВОДСТВАХ ИЗ-ЗА НАРУШЕНИЯ ТРЕБОВАНИЙ БЕЗОПАСНОСТИ.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Несчастный случай может произойти вследствие различных причин: технических, организационных, личностных.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техническим относятся те причины, которые вызваны: неисправностью машин, механизмов, приспособлений, инструмента, несовершенством технологических процессов, отсутствием или несовершенством оградительных и предохранительных устройств, отсутствием заземления электроустановок, неисправностью электропроводки, недостатки в освещении, вентиляции, отоплении, повышенный шум, вибрация и пр.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организационным причинам относятся: нарушения норм охраны труда по вине администрации, отсутствие или недостаточный технический надзор, недостатки в обучении безопасным приемам работы и отдыха, неправильная расстановка рабочей силы, Нарушения технологических процессов, неудовлетворительная организация и содержание территории, рабочих мест и пр.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личностным причинам относятся: недисциплинированность работников, невыполнение указаний, распоряжений администрации, нарушение требований инструкций по охране труда, самовольное нарушение технологического процесса и пр.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Анализ производственного травматизма на предприятиях со схожим профилем производственной деятельности выявил следующие основные причины несчастных случаев: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падение предметов с высоты;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падение людей;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эксплуатация механизмов и станков при отсутствии ограждения;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проведение работ без применения индивидуальных средств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несоблюдение правил электробезопасности.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8. ПОРЯДОК РАССЛЕДОВАНИЯ И ОФОРМЛЕНИЯ НЕСЧАСТНЫХ СЛУЧАЕВ И ПРОФЕССИОНАЛЬНЫХ ЗАБОЛЕВАНИЙ.</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«Положение об особенностях расследования несчастных случаев на производстве в отдельных отраслях и организациях», утвержденное Постановлением Минтруда и соцразвития от 24.10.2002 г. № 73 устанавливает с учетом статей 227-231 Трудового кодекса РФ обязательные требования по организации и проведению расследования, оформления и учета несчастных случаев на производстве, происходящих в организациях и у работодателей - физических лиц с различными категориями работников (граждан).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Действие настоящего Положения распространяется на: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а) работодателей - физических лиц, вступивших в трудовые отношения с работниками;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б) уполномоченных работодателем лиц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физических лиц, осуществляющих руководство организацией, в том числе выполняющих функции, ее единоличного, исполнительного органа, на основании трудового договора, заключенного по результатам проведенного конкурса, избрания или назначения на должность либо другой установленной в соответствии с законодательством или учредительными документами этой организации процедуры;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 физических лиц, состоящих в трудовых отношениях с работодателем в соответствии и на условиях, предусмотренных Кодексом, другими федеральными законами и иными нормативными правовыми актами, включая: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работников, выполняющих работу на условиях трудового договора ( в том числе заключенного на срок до двух месяцев или на период выполнения сезонных работ), в том числе в свободное от основной работы время (совместители), а также на дому из материалов и с использованием инструментов и механизмов, выделяемых работодателем или приобретенных ими за свой счет (надомники);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студентов и учащихся образовательных учреждений соответствующего уровня, проходящих производственную практику в организациях;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лиц, осужденных, к лишению свободы и привлекаемых в установленном порядке к труду в организациях.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 других лиц, участвующих с ведома работодателя (его представителя) в его производственной деятельности своим личным трудом, правоотношения которых не предлагают заключения трудовых договоров, в том числе: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военнослужащих, студентов и учащихся образовательных учреждений соответствующего уровня, направленных в организации для выполнения строительных, сельскохозяйственных и иных работ, не связанных с несением воинской службы либо учебным процессам;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членов семей работодателей – физических лиц (глав крестьянских фермерских хозяйств);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членов кооперативов, участников хозяйственных товариществ или иных обществ, работающих у них на собственный счет;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членов советов директоров (наблюдательных советов) организаций, конкурсных и внешних управляющих;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граждан, привлекаемых по решению компетентного органа власти к выполнению общественно – полезных работ либо мероприятий гражданского характера;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работников сторонних организаций, направленных по договоренности между работодателями в целях оказания практической помощи по вопросам организации производства;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лиц, проходящих научно – педагогическую и научную подготовку в системе послевузовского профессионального образования;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работников, проходящих переобучение без отрыва от работы на основе заключенного с работодателем ученического договора;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психически больных, получающих лечение в психиатрических учреждениях, привлекаемых к труду в порядке трудотерапии в соответствии с медицинскими рекомендациями.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Расследованию в порядке, установленном статьями 228 и 229 Кодекса и Положением, подлежат события, в результате которых работниками или другими лицами, </w:t>
      </w:r>
      <w:r>
        <w:rPr>
          <w:rFonts w:ascii="Courier New" w:hAnsi="Courier New" w:cs="Courier New"/>
          <w:color w:val="333333"/>
          <w:sz w:val="19"/>
          <w:szCs w:val="19"/>
        </w:rPr>
        <w:lastRenderedPageBreak/>
        <w:t>участвующими в производственной деятельности работодателя, были получены увечья или иные телесные повреждения (травмы), в том числе причиненные другими лицами, включая: тепловой удар; ожог; обморожение; утопление; поражение электрическим током (в том числе молнией); укусы и другие телесные повреждения, нанесенные животными и насекомыми; повреждения травматического характера, полученные в результате взрывов, аварий, разрушения зданий, сооружений и конструкций, стихийных бедствий и других чрезвычайных ситуаций,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происшедшие: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а) при непосредственном исполнении трудовых обязанностей или работ по заданию работодателя (его представителя), в том числе во время служебной командировки, а также при совершении иных правомерных действий в интересах работодателя, в том числе направленных на предотвращение несчастных случаев, аварий, катастроф и иных ситуаций чрезвычайного характера;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б) на территории организации, других объектах и площадях, закрепленных за организацией на правах владения либо аренды, либо в ином месте работы в течение рабочего времени(включая установленные перерывы), в том числе во время следования на рабочее место (с рабочего места), а также в течение времени, необходимого для приведения орудий производства, одежды и т.п. перед началом и после окончания работы, либо при выполнении работ за пределами нормальной продолжительности рабочего времени, в выходные и нерабочие, праздничные дни;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при следовании к месту работы или с работы на транспортном средстве работодателя или сторонней организации, предоставившей его на основании договора с работодателем, а также на личном транспортном средстве в случае использования его в производственных целях в соответствии с документально оформленным оформленном соглашением сторон трудового договора или объективно подтвержденным распоряжением работодателя (его представителя) либо с его ведома;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 во время служебных поездок на общественном транспорте, а также при следовании по заданию работодателя (его представителя) к месту выполнения работ и обратно, в том числе пешком;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 при следовании к месту служебной командировки и обратно;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е) при следовании на транспортном средстве в качестве сменщика во время междусменного отдыха (водитель – сменщик на транспортном средстве, проводник или механик рефрижераторной секции в поезде, бригада почтового вагона и другие);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ж) во время междусменного отдыха при работе вахтовым методом, а также при нахождении на судне (воздушном, морском, речном и др.) в свободное от вахты и судовых работ;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 при привлечении в установленном порядке к участию в ликвидации последствий катастроф, аварий и других чрезвычайных ситуаций природного, техногенного, криминогенного и иного характера.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установленном порядке расследуются также несчастные случаи, происшедшие с работодателями – физическими лицами и их полномочными представителями при непосредственном осуществлении ими трудовой деятельности либо иных действий, обусловленных трудовыми отношениями с работниками.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Расследуются в установленном порядке, квалифицируются, оформляются и учитываются в соответствии с требованиями статьи 230 Кодекса и Положения как связанные с производством несчастные случаи, происшедшие с работниками или другими лицами, участвующими в производственной деятельности работодателя, при исполнении ими трудовых обязанностей или работ по заданию работодателя (его представителя), а также осуществлении иных правомерных действий, обусловленных трудовыми отношениями с работодателем либо совершаемых в его интересах.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Работники организации обязаны незамедлительно извещать своего непосредственного или вышестоящего руководителя о каждом несчастном случае или ухудшении состояния своего здоровья в связи с проявлениями признаков острого заболевания (отравления) при осуществлении действий, обусловленных трудовыми отношениями с работодателем.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 каждом страховом случае работодатель (его представитель) в течение суток обязан сообщить в исполнительный орган страховщика (по месту регистрации страхователя).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О несчастном случае с числом пострадавших два человека и более, несчастном случае, в результате которого пострадавшим было получено повреждение здоровья, отнесенное </w:t>
      </w:r>
      <w:r>
        <w:rPr>
          <w:rFonts w:ascii="Courier New" w:hAnsi="Courier New" w:cs="Courier New"/>
          <w:color w:val="333333"/>
          <w:sz w:val="19"/>
          <w:szCs w:val="19"/>
        </w:rPr>
        <w:lastRenderedPageBreak/>
        <w:t>в соответствии с установленными квалифицирующими признаками к категории тяжелых, или несчастном случае со смертельным исходом, происшедшем с работниками или другими лицами, участвующими в производственной деятельности работодателя, при вышеуказанных обстоятельствах, работодатель (его представитель) в течение суток обязан направить извещение о групповом несчастном случае (тяжелом несчастном случае, несчастном случае со смертельном исходе) по установленной форме.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Острые профессиональные заболевания (отравления), в отношении которых имеются основания предполагать, что их возникновение обусловлено воздействием вредных производственных факторов, подлежат расследованию в соответствии с Положением о расследовании и учете профессиональных заболеваний, утвержденным Постановлением Правительства РФ от 15.12.2000 г. № 967.</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Расследование несчастных случаев проводится в соответствии с нормативными документами Трудового кодекса РФ и «Положения об особенностях расследования несчастных случаев на производстве в отдельных отраслях и организациях », утвержденным постановлением Министерства труда и социального развития РФ от 17 декабря 2002 г. № 80;</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зависимости от обстоятельств происшествия и характера повреждения здоровья пострадавших: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к категории легких, проводиться в течение трех дней;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расследование иных несчастных случаев проводится в течение 15 дней.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Сроки расследования несчастных случаев исключаются в календарных днях, начиная со дня издания работодателем приказа об образовании комиссии по расследованию несчастного случая.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Несчастные случаи, о которых не было своевременно сообщено работодателю (его представителю) или в результате которых нетрудоспособность наступила не сразу, расследуется в установленном порядке по заявлению пострадавшего или его доверенных лиц в течение одного месяца со дня поступления указанного заявления. В случае невозможности завершения расследования в указанный в связи с объективными обстоятельствами председатель комиссии обязан своевременно информировать пострадавшего или его доверенных лиц о причинах задержки сроков расследования.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несчастном случае на производстве работодатель (его представитель) обязан: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немедленно организовать первую помощь пострадавшему и при необходимости доставку его в учреждение здравоохранения;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принять неотложные меры по предотвращения развития аварийной ситуации и воздействия травмирующих факторов на других лиц;</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сохранить до начала расследования несчастного случая на производстве обстановку, какой она была на момент происшествия, если это не угрожает жизни и здоровью других лиц и не ведет к аварии, а в случае невозможности ее сохранения – зафиксировать сложившую обстановку (составить схемы, сделать фотографии и произвести другие мероприятия);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обеспечить своевременное расследование несчастного случая на производстве и его учет в соответствии с настоящей главой;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немедленно проинформировать о несчастном случае на производстве родственников пострадавшего, а также направить сообщение в органы и организации, определенные Трудовым кодексом РФ и иными нормативными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Для расследования несчастного случая на производстве в организации работодатель незамедлительно создает комиссию в составе не менее трех человек.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Во всех случаях состав комиссии должен состоять из нечетного числа членов.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профсоюзного органа или иного уполномоченного работниками представительного органа, уполномоченный по охране труда. Комиссию возглавляет работодатель или уполномоченный им представитель.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Состав комиссии утверждается приказом (распоряжением) работодателя. Руководитель, непосредственно отвечающий за безопасность труда на участке (объекте), где произошел несчастный случай, в состав комиссии не включается.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В расследовании несчастного случая на производстве у работодателя – физического лица принимают участие указанный работодателем или уполномоченный его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ходе расследовании каждого несчастного случая комиссия производит осмотр места происшествия, выявляет и опрашивает очевидцев несчастного случая и должностных лиц, чьи объяснения могут быть необходимыми, знакомиться с действующими в организации локальными нормативными актами и организационно – распорядительными документами, в том числе устанавливающими порядок решения вопросов обеспечения безопасных условий труда и ответственность за это должностных лиц, получает от работодателя иную необходимую информацию и по возможности – объяснения от пострадавшего по существу происшествия. Комиссией принимаются к рассмотрению только оригиналы подготовленных документов, после чего с них снимаются заверенные копии (делаются выписки).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Каждый работник или уполномоченный им представитель имеет право на личное участие в расследовании несчастного случая на производстве, происшедшего с работником.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работников на срок не менее одного дня, либо его смерть, оформляется акт о несчастном случае на производстве по форме Н-1.</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Акты о несчастном случае на производстве подписывается членами комиссии, утверждается работодателем (уполномоченным им представителем) и заверяется печатью, а также регистрируется в журнале несчастных случаев на производстве.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случае установления факта грубой неосторожности застрахованного, содействовавшей возникновению или увеличению размера вреда, причиненного его здоровью, в пункте 10 акта формы Н-1 указывается степень его вины в процентах, определенная лицами, проводившими расследование страхового случая, с учетом заключения профсоюзного или иного уполномоченного застрахованным представительного органа данной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в трехдневный срок после утверждения акта по форме Н-1 обязан выдать один экземпляр указанного акта пострадавшему, а при несчастном случае на производстве со смертельным исходом - родственникам погибшего либо его доверенному лицу (по требованию). Второй экземпляр акта вместе с материалами расследования несчастного случая на производстве хранится в течение 45-ти лет в организации по основному (кроме совместительства) месту работы (службы, учебы) пострадавшего на момент несчастного случая на производстве.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окончании временной нетрудоспособности пострадавшего работодатель (его представитель) направляет в соответствующую государственную инспекцию труда, а в необходимых случаях – в соответствующий территориальный орган федерального надзора, сообщение о последствиях несчастного случая на производстве и принятых мерах по установленной форме. О страховых случаях указанное сообщение направляется также в исполнительные органы страховщика (по месту регистрации страхователя).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 несчастных случаях на производстве, которые по прошествии времени перешли в категорию тяжелых несчастных случаев или несчастных случаев со смертельным исходом, работодатель (их представитель) в течение суток после получения сведений об этом направляет извещение по установленной форме в соответствующие государственные инспекции труда, профсоюзные органы и территориальные органы федерального надзора, а о страховых случаев – исполнительные органы страховщика (по месту страхователя).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 законодательством РФ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Члены комиссий (включая их председателей), проводящие в установленном порядке расследование несчастных случаев, несут персональную ответственность за соблюдение установленных сроков расследования, надлежащее исполнение обязанностей, а также объективность выводов и решений, принятых ими по результатам проведенных расследований несчастных случаев.</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lastRenderedPageBreak/>
        <w:t>9. ПОЖАРНАЯ БЕЗОПАСНОСТЬ. СПОСОБЫ И СРЕДСТВА ПРЕДОТВРАЩЕНИЯ ПОЖАРОВ, ВЗРЫВОВ, АВАРИЙ. ДЕЙСТВИЯ ПЕРСОНАЛА ПРИ ИХ ВОЗНИКНОВЕНИИ.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 «Правилами пожарной безопасности в РФ» ППБ-01-03 в организации должна быть разработана и утверждена инструкция о мерах пожарной безопасности, приказом по организации установлен противопожарный режим, назначены ответственные за пожарную безопасность здания в целом и отдельных помещений, утвержден состав добровольной пожарной дружины.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Все работники организации должны допускаться к работе только после прохождения противопожарного инструктажа (вводного, первичного на рабочем месте) с регистрацией в журнале противопожарного инструктажа установленной формы.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территории организации отходы, мусор, опавшие листья, сухую траву и т.п. следует собирать на специально выделенных площадках и контейнеры или ящики, а затем вывозить. Сжигать горючие отходы на территории организации запрещается.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Территория организации должна иметь наружное освещение, достаточное для быстрого нахождения противопожарных водоисточников, наружных пожарных лестниц, входов в здание.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Противопожарные двери, установленные в коридорах, переходах, лестничных клетках оборудуются устройствами для самозакрывания.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Снимать противопожарные двери запрещается.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Деревянные конструкции чердачных помещений должны периодически обрабатываться огнезащитным составом силами специализированной организации, имеющей лицензию на данный вид деятельности, с составлением соответствующего акта. Состояние огнезащитной обработки (пропитки) должно проверяться не реже двух раз в год с составлением акта.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местах пересечения стен, перекрытий и ограждающих конструкций здания различными инженерными и технологическими коммуникациями образовавшиеся отверстия и зазоры должны быть заделаны строительным раствором, или другими негорючими материалами.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помещениях организации запрещается: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хранение и применение ЛВЖ и ГЖ, баллонов с газами и других взрывопожароопасных веществ и материалов;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использовать чердаки, венткамеры, электрощитовые и другие технические помещения для хранения оборудования, мебели и других предметов, размещать в них производственные участки, мастерские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устраивать склады горючих материалов и мастерские, а также размещать иные хозяйственные помещения в подвалах, если вход в них не изолирован от общих лестничных клеток;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снимать предусмотренные проектом двери вестибюлей, коридоров, тамбуров и лестничных клеток;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загромождать мебелью, оборудованием и другими предметами двери, переходы и выходы на наружные эвакуационные лестницы;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проводить уборку помещений с применением бензина, керосина и других ЛВЖ и ГЖ, а также производить отогревание замерзших труб паяльными лампами и другими способами с применением открытого огня;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устанавливать глухие решетки на окнах;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устраивать в лестничных клетках и коридорах кладовые, а также хранить под маршами лестниц и на их площадках вещи, мебель и другие горючие материалы.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Наружные пожарные лестницы и ограждения на крышах зданий и сооружений должны содержаться в исправном состоянии и периодически проверяться на соответствие требованиям нормативных документов по пожарной безопасности с составлением акта.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помещениях, имеющих один эвакуационный выход, допускается проведение мероприятий с количеством присутствующих не более 50 человек.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Окна чердаков. Технических этажей и подвалов должны быть остеклены, а их двери должны содержаться в закрытом состоянии. На дверях следует указывать место хранения ключей.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Все двери эвакуационных выходов должны свободно открываться в строну выхода из помещений.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При пребывании людей в помещениях двери могут запираться лишь на внутренние, легкооткрывающиеся запоры. Двери эвакуационных выходов обозначаются световым табло «Выход» и указательным знаком «Выходить здесь». Запрещается забивать двери </w:t>
      </w:r>
      <w:r>
        <w:rPr>
          <w:rFonts w:ascii="Courier New" w:hAnsi="Courier New" w:cs="Courier New"/>
          <w:color w:val="333333"/>
          <w:sz w:val="19"/>
          <w:szCs w:val="19"/>
        </w:rPr>
        <w:lastRenderedPageBreak/>
        <w:t>эвакуационных выходов гвоздями, а также устраивать на путях эвакуации пороги, турникеты, раздвижные и вращающиеся двери и другие устройства, препятствующие свободной эвакуации людей, применять на путях эвакуации горючие материалы для отделки, облицовки, окраски стен и потолков, а в лестничных клетках – также ступеней и площадок.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зданиях с массовым пребыванием людей на случай отключения электроэнергии у обслуживающего персонала должны быть электрические фонарики, количество которых определяется руководителем организации, но не менее одного на каждого работника дежурного персонала.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Во всех помещениях, которые по окончании рабочего дня закрываются и не контролируются дежурным персоналом, все электроустановки и электроприборы должны быть обесточены, за исключением дежурного и аварийного освещения, пожарной и охранной сигнализации.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 допускается прокладывание воздушных линий электропередачи и наружных электропроводок над горючими кровлями, навесами и открытыми складами горючих материалов.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Запрещается оставлять без присмотра включенные в сеть электронагревательные приборы, телевизоры, радиоприемники и т.п.,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 («жучки»).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 разрешается эксплуатация электропечей, не оборудованных терморегуляторами.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10. ПЕРВАЯ ПОМОЩЬ ПОСТРАДАВШИМ. ДЕЙСТВИЯ РАБОТНИКОВ ПРИ ВОЗНИКНОВЕНИИ НЕСЧАСТНОГО СЛУЧАЯ НА УЧАСТКЕ, В ЦЕХЕ.</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10.1. ПЕРВАЯ ДОВРАЧЕБНАЯ ПОМОЩЬ ПРИ ТРАВМАХ И ОТРАВЛЕНИЯХ. ДЕЙСТВИЯ РУКОВОДИТЕЛЕЙ И СПЕЦИАЛИСТОВ ПРИ НЕСЧАСТНОМ СЛУЧАЕ.</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Первая доврачебная помощь – это комплекс мероприятий, направленных на восстановление и сохранение жизни и здоровья пострадавшего, осуществляемых не медицинскими работниками (взаимопомощь) или самим пострадавшим (самопомощь). Одним из важнейших положений оказания первой помощи является ее срочность: чем быстрее она оказана, тем больше надежды на благоприятный исход. Поэтому первая доврачебная помощь при травмах и отравлениях оказывается пострадавшему немедленно на месте происшествия, используя медикаменты и перевязочные средства, имеющиеся в медаптечке данного помещения. На дверце медаптечки должны быть написан номер телефона ближайшего лечебного учреждения. В медаптечке должна быть опись медикаментов и перевязочных средств, а на упаковках медикаментов и перевязочных средств проставлен порядковый номер согласно описи. Рядом с медаптечкой вывешивается инструкция по оказанию первой помощи при травмах, подписанная медработником и ответственным за данное помещение работником, которая утверждается руководителем учреждения.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Медаптечки должны периодически (не реже двух раз в год) пополняться, и медикаменты с истекшим сроком хранения своевременно заменяться.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необходимости оказания квалифицированной медицинской помощи пострадавший отправляется в ближайшее лечебное учреждение.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 каждом несчастном случае, происшедшем с работником, пострадавший или очевидец несчастного случая немедленно извещает непосредственного руководителя работ, который обязан: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немедленно организовать первую доврачебную помощь пострадавшему и, при необходимости, его доставку в ближайшее лечебное учреждение;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сообщить о происшедшем несчастном случае руководителю учреждения;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сохранить до начала расследования обстановку места происшествия (если это не угрожает жизни и здоровью окружающих и не приведет к аварии).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Руководитель учреждения обязан: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немедленно принять меры к устранению причин несчастного случая;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сообщить о происшедшем несчастном случае вышестоящему руководству, родственникам пострадавшего или лицам, представляющих его интерес;</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запросить заключение из медицинского учреждения, в которое доставлен пострадавший, о характере и тяжести травмы.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lastRenderedPageBreak/>
        <w:t>10.2. ОКАЗАНИЕ ПЕРВОЙ ПОМОЩИ ПРИ РАНЕНИЯХ, КРОВОТЕЧЕНИЯХ, ПЕРЕЛОМАХ, ВЫВИХАХ, РАСТЯЖЕНИЯХ СВЯЗОК.</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10.2.1.ПЕРВАЯ ПОМОЩЬ ПРИ РАНЕНИЯХ.</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Раной называется повреждение, при котором нарушается целость кожных покровов, слизистых оболочек, а иногда и глубоких тканей.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Раны могут быть огнестрельными, резаными, рублеными, колотыми, ушибленными, рваными, укушенными.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все раны накладывают стерильные повязки, представляющие собой перевязочный материал, которым закрывают рану. Процесс наложения повязки на рану называется перевязкой. Повязка состоит из двух частей: внутренней, которая соприкасается с раной, и наружной, которая закрепляет и удерживает повязку на ране. В качестве перевязочного материала применяются: марля, вата, лигнин, косынки. Оказывающий помощь при ранениях должен вымыть руки или смазать пальцы настойкой йода. Прикасаться к самой ране, а также к той части повязки, которая должна быть наложена непосредственно на рану даже вымытыми руками не допускается. Для перевязки можно использовать чистый носовой платок, чистую ткань и т.п. Накладывать вату непосредственно на рану нельзя. Если не требуется давящая повязка, то рану бинтуют не очень туго. Чтобы не нарушать кровообращение, и не слабо, чтобы повязка не спадала.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10.2.2.ПЕРВАЯ ПОМОЩЬ ПРИ КРОВОТЕЧЕНИЯХ.</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Кровотечения могут быть наружными и внутренними. Среди наружных кровотечений чаще всего бывают кровотечения из ран: капиллярное, венозное, артериальное, смешанное.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зависимости от вида кровотечения и имеющихся при оказании первой помощи средств осуществляют временную или окончательную его остановку. Временная остановка наружного артериального кровотечения достигается путем прижатия поврежденных сосудов к кости пальцами, наложением жгута или закрутки, фиксированием конечности в положении максимального сгибания или разгибания в суставе. Временная остановка наружного венозного и капиллярного кровотечения проводится путем наложения давящей стерильной повязки на рану и придания поврежденной части тела приподнятого положения по отношению к туловищу. Окончательная остановка артериального, а в ряде случаев и венозного кровотечения проводится при хирургической обработке ран. Самый доступный и быстрый способ остановки артериального кровотечения – прижатие артерии выше места ее повреждения пальцами. Наложение жгута (закрутки) – основной способ временной остановки кровотечения при повреждении крупных артериальных сосудов конечностей. Жгут накладывают выше места кровотечения, ближе к ране, на одежду или мягкую подкладку из бинта, чтобы не прищемить кожу. Его накладывают с такой силой, чтобы остановить кровотечение. Время наложения жгута с указанием даты и времени (часа и минут) отмечают в записке, которую подкладывают на виду под ход жгута. Жгут на конечности следует держать не более 1,5 – 2,0 часов во избежание омертвения конечности ниже места наложения жгута.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20"/>
          <w:szCs w:val="19"/>
        </w:rPr>
      </w:pPr>
      <w:r w:rsidRPr="002C39A2">
        <w:rPr>
          <w:rFonts w:ascii="Courier New" w:hAnsi="Courier New" w:cs="Courier New"/>
          <w:b/>
          <w:bCs/>
          <w:color w:val="333333"/>
          <w:sz w:val="20"/>
          <w:szCs w:val="19"/>
        </w:rPr>
        <w:t>10.2.3.ПЕРВАЯ ПОМОЩЬ ПРИ ПЕРЕЛОМАХ.</w:t>
      </w:r>
    </w:p>
    <w:p w:rsidR="002C39A2" w:rsidRP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20"/>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Переломы могут быть закрытыми и открытыми. При закрытых переломах не нарушается целостность кожных покровов, при открытых – в месте перелома имеется рана. Наиболее опасны открытые переломы. Различают переломы без смещения и со смещением костных отломков.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Основным правилом оказания первой помощи как при открытом переломе (после остановки кровотечения и наложения стерильной повязки), так и при закрытом переломе является иммобилизация (создание покоя) поврежденной конечности, для чего используются готовые шины, а также подручные материалы: палки, доски, линейки, куски фанера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закрытом переломе шину накладывают поверх одежды. К месту травмы необходимо прикладывать «холод» (резиновый пузырь со льдом, снегом, холодной водой, холодные примочки и т.п.) для уменьшения боли.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При переломах конечностей шины накладывают так, чтобы обеспечить неподвижность по крайней мере двух суставов – одного выше, другого ниже места перелома, а при </w:t>
      </w:r>
      <w:r>
        <w:rPr>
          <w:rFonts w:ascii="Courier New" w:hAnsi="Courier New" w:cs="Courier New"/>
          <w:color w:val="333333"/>
          <w:sz w:val="19"/>
          <w:szCs w:val="19"/>
        </w:rPr>
        <w:lastRenderedPageBreak/>
        <w:t>переломе крупных костей – даже трех. Фиксируют шину бинтом, косынкой, поясным ремнем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переломе костей черепа пострадавшего необходимо уложить на спину, на голову наложить тугую повязку (при наличии раны стерильную) и положить «холод», обеспечить полный покой до прибытия врача.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повреждении позвоночника осторожно, не поднимая пострадавшего, подсунуть под его спину широкую доску, дверь, снятую с петель, или повернуть пострадавшего лицом вниз и строго следить, чтобы при поворачивании его туловище не прогибалось во избежание повреждения спинного мозга.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переломе костей таза под спину пострадавшего подсунуть широкую доску, уложить его в положение «лягушка», т.е. согнуть его ноги в коленях и развести в стороны, а стопы сдвинуть вместе, под колени подложить валик из одежды.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переломе ключицы положить в подмышечную впадину с поврежденной стороны небольшой комок ваты, прибинтовать к туловищу руку, согнутую в локте под прямым углом, подвесить руку к шее косынкой или бинтом.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переломе ребер необходимо туго забинтовать грудь или стянуть ее полотенцем во время выдоха.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10.2.4.ПЕРВАЯ ПОМОЩЬ ПРИ УШИБАХ.</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ушибах к месту нужно приложить «холод», а затем наложить тугую повязку. Не следует смазывать ушибленное место настойкой йода, растирать и накладывать согревающий компресс. При сильных ушибах груди или живота могут быть повреждены внутренние органы: легкие, печень, селезенка, почки, что сопровождается сильными болями и нередко внутренним кровотечением. В этом случае необходимо на место ушиба положить «холод» и срочно доставить пострадавшего в лечебное учреждение.</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10.2.5.ПЕРВАЯ ПОМОЩЬ ПРИ ВЫВИХАХ.</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вывихах, оказывая первую помощь, не нужно, пытаться вправить вывих, это обязанность врача. При вывихах в суставах создают покой путем иммобилизации конечностей. При вывихах в крупных суставах – тазобедренном, коленном, плечевом, а также в межпозвонковых суставах рекомендуется ввести пострадавшему противоболевое средство. При вывихах в межпозвонковых суставах пострадавшего можно транспортировать только лежа на спине, на твердом щите.</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10.2.6.ПЕРВАЯ ПОМОЩЬ ПРИ РАСТЯЖЕНИИ СВЯЗОК.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растяжениях связок производят тугое бинтование, применяют «холод» на поврежденный сустав, создают покой поврежденной конечности.</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10.3. ОКАЗАНИЕ ПЕРВОЙ ПОМОЩИ ПРИ ОЖОГАХ, ОТМОРОЖЕНИЯХ, ПОРАЖЕНИЯХ ЭЛЕКТРИЧЕСКИМ ТОКОМ, ПРИ ТЕПЛОВОМ ИЛИ СОЛНЕЧНОМ УДАРЕ, ПРИ УТОПЛЕНИИ.</w:t>
      </w: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10.3.1.ПЕРВАЯ ПОМОЩЬ ПРИ ОЖОГАХ.</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Ожоги бывают термические и химические. По глубине поражения все ожоги делятся на 4 степени: первая – покраснение и отек кожи; вторая – водяные пузыри; третья – омертвление поверхностных и глубоких слоев кожи; четвертая – обугливание кожи, поражение мышц, сухожилий и костей.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оказании первой помощи при термических ожогах пострадавшему во избежание заражения нельзя касаться обожженных участков кожи или смазывать их мазями, жирами, маслами, вазелином, присыпать питьевой содой, крахмалом и т.п. Нельзя вскрывать пузыри, удалять приставшие к обожженному месту смолистые вещества. При небольших по площади ожогах первой и второй степеней нужно наложить на обожженный участок кожи стерильную повязку. При тяжелых и обширных ожогах пострадавшего необходимо завернуть в чистую простыню или ткань, не раздевая его, укрыть потеплее, напоить теплым чаем и создать покой до прибытия врача. Обожженное лицо необходимо закрыть стерильной марлей.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При химических ожогах глубина повреждения тканей в значительной степени зависит от длительности воздействия химического вещества. Пораженное место необходимо сразу же промыть большим количеством проточной холодной воды из- под крана в течение 15- 20 мин. Если кислота или щелочь попали на кожу через одежду, то сначала надо смыть </w:t>
      </w:r>
      <w:r>
        <w:rPr>
          <w:rFonts w:ascii="Courier New" w:hAnsi="Courier New" w:cs="Courier New"/>
          <w:color w:val="333333"/>
          <w:sz w:val="19"/>
          <w:szCs w:val="19"/>
        </w:rPr>
        <w:lastRenderedPageBreak/>
        <w:t>ее водой с одежды, после чего промыть кожу. После промывания водой пораженное место необходимо обработать соответствующими нейтрализующими растворами, используемыми в виде примочек (повязок). При ожоге кислотой делаются примочки (повязки) раствором питьевой соды (одна чайная ложка соды на стакан воды). При ожоге кожи щелочью делаются примочки (повязки) раствором борной кислоты (одна чайная ложка на стакан воды) или слабым раствором уксусной кислоты (одна чайная ложка столового уксуса на стакан воды).</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10.3.2.ПЕРВАЯ ПОМОЩЬ ПРИ ОТМОРОЖЕНИЯХ.</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Повреждение тканей в результате воздействия низкой температуры называется отморожением. Первая помощь заключается в немедленном согревании пострадавшего, особенно отмороженной части тела, восстановлении в ней кровообращение. Наиболее эффективно и безопасно это достигается, если отмороженную конечность поместить в теплую ванну с температурой воды 20 град. С. За 20 – 30 мин. температуру воды постепенно увеличивают до 40 град.С.После ванны (согревания) поврежденные участки необходимо высушить (протереть), закрыть стерильной повязкой и тепло укрыть. Нельзя смазывать их жиром и мазями. Отмороженные участки тела нельзя растирать снегом, так как при этом усиливается охлаждение, а льдинки ранят кожу, что способствует инфицированию (заражению) зоны отморожения. Нельзя растирать отмороженные места также варежкой, суконкой, носовым платком. Можно производить массаж чистыми руками, начиная от периферии к туловищу. При отморожении ограниченных участков тела (нос, уши) их можно согревать с помощью тепла рук. Большое значение при оказании первой помощи имеют мероприятия по общему согреванию пострадавшего. Ему дают горячий кофе, чай, молоко. В зависимости от глубины поражения тканей различают степени отморожений: легкую (1 степень), средней тяжести (2 степень), тяжелую (3 степень) и крайне тяжелую (4 степень).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Если еще не наступили изменения в тканях, то отмороженные участки протирают спиртом, одеколоном и осторожно растирают ватным тампоном или вымытыми сухими руками до покраснения кожи. В тех случаях, когда у пострадавшего имеются изменения в тканях, характерные для 2, 3 и 4 степени отморожения, поврежденные участки протирают спиртом и накладывают стерильную повязку.</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10.3.3.ПЕРВАЯ ПОМОЩЬ ПРИ ПОРАЖЕНИЯХ ЭЛЕКТРИЧЕСКИМ ТОКОМ.</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Электрический ток производит на организм человека термическое, электролитическое, биологическое и механическое (динамическое) воздействие, в результате чего человек может получить травмы, которые условно разделяют на местные, общие и смешанные. Легкие поражения электрическим током характеризуются кратковременным обморочным состоянием. В тяжелых случаях наступает потеря сознания, ослабление дыхания и сердечной деятельности. Смерть может наступить в момент действия электрического тока и после прекращения его действия.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Первоочередным мероприятием при оказании первой помощи пострадавшему является освобождение от действия тока. После этого пораженного в бессознательном состоянии укладывают на спину, расстегивают воротник рубашки, ослабляют поясной ремень, дают понюхать нашатырный спирт. При остановке дыхания и сердечной деятельности необходимо сделать искусственное дыхание и провести непрямой массаж сердца. На пораженные электрическим током участки тела при возникновении ожога накладывают стерильные повязки.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10.3.4.ПЕРВАЯ ПОМОЩЬ ПРИ ТЕПЛОВОМ ИЛИ СОЛНЕЧНОМ УДАРЕ.</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длительном перегреве происходит прилив крови к мозгу, в результате чего у человека может возникнуть тяжелое заболевание: солнечный или тепловой удар. Пострадавший чувствует внезапную слабость, головную боль, головокружение, может возникнуть рвота, его дыхание становится поверхностным. Учащается пульс до 150 – 170 ударов в минуту. Температура тела может повышаться до 40 – 41 град. С, возникает покраснение, а иногда бледность кожных покровов лица, обильное потоотделение, шаткая походка.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Первая помощь заключается в следующем: пострадавшего необходимо вывести (вынести) из жаркого помещения или удалить с солнцепека в тень, прохладное помещение, обеспечив приток свежего воздуха. Его следует уложить так, чтобы голова была выше туловища, расстегнуть одежду, стесняющую дыхание, положить на голову лед или делать холодные примочки, смочить грудь холодной водой, дать понюхать нашатырный спирт. Если пострадавший в сознании, нужно дать ему выпить 15 – 30 капель настойки валерианы на 1/3 стакана воды. При потере сознания растирают виски нашатырным спиртом, при остановке дыхания необходимо немедленно делать искусственное дыхание пострадавшему, при прекращении сердечной деятельности – непрямой массаж сердца и срочно вызвать врача.</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10.3.5.ПЕРВАЯ ПОМОЩЬ ПРИ УТОПЛЕНИИ.</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Утопление наступает при заполнении дыхательных путей водой.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Вода поступает в бронхи и легкие, прекращается дыхание, развивается острое кислородное голодание и остановка сердечной деятельности. Необходимо как можно раньше извлечь пострадавшего из воды.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оказании первой помощи пострадавшего необходимо раздеть до пояса, тщательно очистить рот и нос от ила, тины и слизи, положить животом на высокий валик или на свое колено, после чего, надавливая на грудную клетку, удалить воду из легких и желудка. Затем приступить к искусственному дыханию и непрямому массажу сердца. При восстановлении дыхания и сердечной деятельности пострадавшего необходимо согреть, напоить горячим чаем, и доставить в медицинское учреждение.</w:t>
      </w:r>
    </w:p>
    <w:p w:rsidR="004C142A" w:rsidRDefault="004C142A" w:rsidP="00124DFC">
      <w:pPr>
        <w:jc w:val="both"/>
      </w:pPr>
    </w:p>
    <w:sectPr w:rsidR="004C142A" w:rsidSect="008E19F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05DB"/>
    <w:multiLevelType w:val="hybridMultilevel"/>
    <w:tmpl w:val="C0728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124DFC"/>
    <w:rsid w:val="00006DAC"/>
    <w:rsid w:val="000D3D53"/>
    <w:rsid w:val="00124DFC"/>
    <w:rsid w:val="002C39A2"/>
    <w:rsid w:val="004C142A"/>
    <w:rsid w:val="008E19F9"/>
    <w:rsid w:val="008E777F"/>
    <w:rsid w:val="009A4BD9"/>
    <w:rsid w:val="00BA4B34"/>
    <w:rsid w:val="00D22602"/>
    <w:rsid w:val="00EF7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D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4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E19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19F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584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14351</Words>
  <Characters>81805</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2019-09-06T11:06:00Z</cp:lastPrinted>
  <dcterms:created xsi:type="dcterms:W3CDTF">2019-08-30T08:57:00Z</dcterms:created>
  <dcterms:modified xsi:type="dcterms:W3CDTF">2020-01-12T14:12:00Z</dcterms:modified>
</cp:coreProperties>
</file>