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96" w:rsidRDefault="00534B96" w:rsidP="00666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6B70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106B70" w:rsidRPr="00106B70" w:rsidRDefault="00106B70" w:rsidP="00666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B96" w:rsidRPr="00106B70" w:rsidRDefault="00666F20" w:rsidP="00666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6B70">
        <w:rPr>
          <w:rFonts w:ascii="Times New Roman" w:hAnsi="Times New Roman" w:cs="Times New Roman"/>
          <w:b/>
          <w:sz w:val="24"/>
          <w:szCs w:val="24"/>
        </w:rPr>
        <w:t xml:space="preserve">Директор ГБУ </w:t>
      </w:r>
    </w:p>
    <w:p w:rsidR="00534B96" w:rsidRPr="00106B70" w:rsidRDefault="00666F20" w:rsidP="00666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6B70">
        <w:rPr>
          <w:rFonts w:ascii="Times New Roman" w:hAnsi="Times New Roman" w:cs="Times New Roman"/>
          <w:b/>
          <w:sz w:val="24"/>
          <w:szCs w:val="24"/>
        </w:rPr>
        <w:t xml:space="preserve"> Центароевская </w:t>
      </w:r>
      <w:r w:rsidR="00534B96" w:rsidRPr="00106B70">
        <w:rPr>
          <w:rFonts w:ascii="Times New Roman" w:hAnsi="Times New Roman" w:cs="Times New Roman"/>
          <w:b/>
          <w:sz w:val="24"/>
          <w:szCs w:val="24"/>
        </w:rPr>
        <w:t xml:space="preserve">СШ </w:t>
      </w:r>
    </w:p>
    <w:p w:rsidR="00534B96" w:rsidRPr="00106B70" w:rsidRDefault="00534B96" w:rsidP="00666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6B70">
        <w:rPr>
          <w:rFonts w:ascii="Times New Roman" w:hAnsi="Times New Roman" w:cs="Times New Roman"/>
          <w:b/>
          <w:sz w:val="24"/>
          <w:szCs w:val="24"/>
        </w:rPr>
        <w:t>Курчалоевского района</w:t>
      </w:r>
    </w:p>
    <w:p w:rsidR="00534B96" w:rsidRPr="00106B70" w:rsidRDefault="00534B96" w:rsidP="00666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6B70">
        <w:rPr>
          <w:rFonts w:ascii="Times New Roman" w:hAnsi="Times New Roman" w:cs="Times New Roman"/>
          <w:b/>
          <w:sz w:val="24"/>
          <w:szCs w:val="24"/>
        </w:rPr>
        <w:t>_______</w:t>
      </w:r>
      <w:r w:rsidR="00945058">
        <w:rPr>
          <w:rFonts w:ascii="Times New Roman" w:hAnsi="Times New Roman" w:cs="Times New Roman"/>
          <w:b/>
          <w:sz w:val="24"/>
          <w:szCs w:val="24"/>
        </w:rPr>
        <w:t>___</w:t>
      </w:r>
      <w:bookmarkStart w:id="0" w:name="_GoBack"/>
      <w:bookmarkEnd w:id="0"/>
      <w:r w:rsidRPr="00106B70">
        <w:rPr>
          <w:rFonts w:ascii="Times New Roman" w:hAnsi="Times New Roman" w:cs="Times New Roman"/>
          <w:b/>
          <w:sz w:val="24"/>
          <w:szCs w:val="24"/>
        </w:rPr>
        <w:t>А.Р.Селимов</w:t>
      </w:r>
    </w:p>
    <w:p w:rsidR="00534B96" w:rsidRPr="00106B70" w:rsidRDefault="00666F20" w:rsidP="00666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6B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106B70" w:rsidRPr="00106B7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C1CEE" w:rsidRPr="00106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058">
        <w:rPr>
          <w:rFonts w:ascii="Times New Roman" w:hAnsi="Times New Roman" w:cs="Times New Roman"/>
          <w:b/>
          <w:sz w:val="24"/>
          <w:szCs w:val="24"/>
        </w:rPr>
        <w:t>Приказ №05/9</w:t>
      </w:r>
      <w:r w:rsidR="00106B70" w:rsidRPr="00106B70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8C1CEE" w:rsidRPr="00106B70">
        <w:rPr>
          <w:rFonts w:ascii="Times New Roman" w:hAnsi="Times New Roman" w:cs="Times New Roman"/>
          <w:b/>
          <w:sz w:val="24"/>
          <w:szCs w:val="24"/>
        </w:rPr>
        <w:t xml:space="preserve"> 22 февра</w:t>
      </w:r>
      <w:r w:rsidRPr="00106B70">
        <w:rPr>
          <w:rFonts w:ascii="Times New Roman" w:hAnsi="Times New Roman" w:cs="Times New Roman"/>
          <w:b/>
          <w:sz w:val="24"/>
          <w:szCs w:val="24"/>
        </w:rPr>
        <w:t>ля 2019г.</w:t>
      </w:r>
    </w:p>
    <w:p w:rsidR="00534B96" w:rsidRPr="00106B70" w:rsidRDefault="00534B96" w:rsidP="00534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B70" w:rsidRDefault="00106B70" w:rsidP="00534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B96" w:rsidRPr="00106B70" w:rsidRDefault="00534B96" w:rsidP="00534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70">
        <w:rPr>
          <w:rFonts w:ascii="Times New Roman" w:hAnsi="Times New Roman" w:cs="Times New Roman"/>
          <w:b/>
          <w:sz w:val="28"/>
          <w:szCs w:val="28"/>
        </w:rPr>
        <w:t>Функциональные обязанности</w:t>
      </w:r>
    </w:p>
    <w:p w:rsidR="00534B96" w:rsidRPr="00106B70" w:rsidRDefault="00534B96" w:rsidP="00534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70">
        <w:rPr>
          <w:rFonts w:ascii="Times New Roman" w:hAnsi="Times New Roman" w:cs="Times New Roman"/>
          <w:b/>
          <w:sz w:val="28"/>
          <w:szCs w:val="28"/>
        </w:rPr>
        <w:t>лица, ответственного за антитеррористическую безопасность</w:t>
      </w:r>
    </w:p>
    <w:p w:rsidR="00534B96" w:rsidRPr="00106B70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06B70">
        <w:rPr>
          <w:rFonts w:ascii="Times New Roman" w:hAnsi="Times New Roman" w:cs="Times New Roman"/>
          <w:b/>
        </w:rPr>
        <w:t> </w:t>
      </w:r>
    </w:p>
    <w:p w:rsidR="00106B70" w:rsidRDefault="00106B70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I. Общие положения.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 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1. Настоящая инструкция устанавливает права и обязанности лица, ответственного за антитеррор</w:t>
      </w:r>
      <w:r w:rsidR="00666F20">
        <w:rPr>
          <w:rFonts w:ascii="Times New Roman" w:hAnsi="Times New Roman" w:cs="Times New Roman"/>
          <w:sz w:val="28"/>
          <w:szCs w:val="28"/>
        </w:rPr>
        <w:t xml:space="preserve">истическую безопасность в ГБУ «Центароевская </w:t>
      </w:r>
      <w:r w:rsidRPr="007067B7">
        <w:rPr>
          <w:rFonts w:ascii="Times New Roman" w:hAnsi="Times New Roman" w:cs="Times New Roman"/>
          <w:sz w:val="28"/>
          <w:szCs w:val="28"/>
        </w:rPr>
        <w:t>С</w:t>
      </w:r>
      <w:r w:rsidR="00666F20">
        <w:rPr>
          <w:rFonts w:ascii="Times New Roman" w:hAnsi="Times New Roman" w:cs="Times New Roman"/>
          <w:sz w:val="28"/>
          <w:szCs w:val="28"/>
        </w:rPr>
        <w:t xml:space="preserve">портивная Школа </w:t>
      </w:r>
      <w:r w:rsidRPr="007067B7">
        <w:rPr>
          <w:rFonts w:ascii="Times New Roman" w:hAnsi="Times New Roman" w:cs="Times New Roman"/>
          <w:sz w:val="28"/>
          <w:szCs w:val="28"/>
        </w:rPr>
        <w:t>Курчалоевского района».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2. Ответственным за антитеррористическую безопасность назначается лицо, имеющее специальное профессиональное образование, обладающее организаторскими способностями.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3. Лицо, ответственное за антитеррористическую безопасность подчиняется непосредственно директору учреждения.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4. Лицо, ответственное за антитеррористическую безопасность должно знать: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- требования Конституции РФ, законов РФ, указов и распоряжений Президента РФ, постановлений и распоряжений Правительства РФ, иные нормативные правовые документы, нормы и требования по вопросам организации обеспечения антитеррористической безопасности;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- правила внутреннего распорядка общеобразовательного учреждения;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- 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5. В своей деятельности лицо, ответственное за антитеррористическую безопасность руководствуется: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- Конституцией РФ;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- Указами и распоряжениями Президента РФ;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- решениями Правительства РФ;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- административным, уголовным, трудовым законодательством;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- правилами и нормами охраны труда, техники безопасности и противопожарной защиты, руководящими документами в области ГО и ЧС;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- настоящей инструкцией.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 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II. Функциональные обязанности.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На лицо, ответственное за антитеррористическую безопасность учреждения возлагаются следующие обязанности: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lastRenderedPageBreak/>
        <w:t>1. Организация работы по обеспечению антитеррористической защиты в условиях производственного процесса.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2. Организация работы по выполнению решений антитеррористической комиссии Чеченской Республики, вышестоящих органов управления по вопросам антитеррористической безопасности.</w:t>
      </w:r>
    </w:p>
    <w:p w:rsidR="00534B96" w:rsidRPr="007067B7" w:rsidRDefault="00666F20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Разработка инструкции по</w:t>
      </w:r>
      <w:r w:rsidR="00534B96" w:rsidRPr="007067B7">
        <w:rPr>
          <w:rFonts w:ascii="Times New Roman" w:hAnsi="Times New Roman" w:cs="Times New Roman"/>
          <w:sz w:val="28"/>
          <w:szCs w:val="28"/>
        </w:rPr>
        <w:t xml:space="preserve"> противодействию терроризму и действиям в экстремальных ситуациях в учреждении.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4. Осуществление контроля за территорией и помещениями учреждения по вопросу антитеррористической безопасности.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5. Внесение предложений руководителю учреждения по совершенствованию системы антитеррористической безопасности, в том числе технической укрепленности объекта.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6. Организация и проведение теоретических занятий и практических тренировок   с персоналом по их действиям при угрозе совершения или совершении террористического акта в рамках обучения сотрудников в области ГО и ЧС. 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7. Координация деятельности учреждения при угрозе или совершении диверсионно-террористического акта.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8. Взаимодействие с территориальными подразделениями органов внутренних дел, федеральной службы безопасности, гражданской обороны, общественными формированиями, другими органами и организациями, по вопросу обеспечения антитеррористической защиты учреждения.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9. Размещение наглядной агитации по антитеррористической защите учреждения, справочной документации по способам и средствам э</w:t>
      </w:r>
      <w:r w:rsidR="00666F20">
        <w:rPr>
          <w:rFonts w:ascii="Times New Roman" w:hAnsi="Times New Roman" w:cs="Times New Roman"/>
          <w:sz w:val="28"/>
          <w:szCs w:val="28"/>
        </w:rPr>
        <w:t>кстренной связи с отделом ФСБ, М</w:t>
      </w:r>
      <w:r w:rsidRPr="007067B7">
        <w:rPr>
          <w:rFonts w:ascii="Times New Roman" w:hAnsi="Times New Roman" w:cs="Times New Roman"/>
          <w:sz w:val="28"/>
          <w:szCs w:val="28"/>
        </w:rPr>
        <w:t>ВД, органами ГО и ЧС.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 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III. Права.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Лицо, ответственное за антитеррористическую безопасность имеет право: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1. Участвовать в совещаниях, семинарах и встречах по вопросу антитеррористической защиты учреждения, а также инициировать их проведение.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2. Запрашивать и получать от руководства и сотрудников учреждения необходимую информацию и документы по вопросу обеспечения антитеррористической защиты.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3. Подписывать и визировать документы в пределах своей компетенции.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4. Проводить проверки своевременности и качества исполнения поручений по вопросу антитеррористической защиты учреждения.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5. Отдавать распоряжения сотрудникам учреждения по вопросам обеспечения антитеррористической безопасности.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 для обеспечения антитеррористической безопасности.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7.Повышать квалификацию для выполнения своих функциональных обязанностей.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IV. Ответственность.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Лицо, ответственное за антитеррористическую безопасность несет ответственность: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1. За ненадлежащее исполнение или неисполнение функциональных обязанностей, предусмотренных настоящей инструкцией, - в пределах, определённых действующим трудовым законодательством Российской Федерации.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534B96" w:rsidRPr="007067B7" w:rsidRDefault="00534B96" w:rsidP="0053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B7">
        <w:rPr>
          <w:rFonts w:ascii="Times New Roman" w:hAnsi="Times New Roman" w:cs="Times New Roman"/>
          <w:sz w:val="28"/>
          <w:szCs w:val="28"/>
        </w:rPr>
        <w:t> </w:t>
      </w:r>
    </w:p>
    <w:p w:rsidR="00534B96" w:rsidRPr="007067B7" w:rsidRDefault="007067B7" w:rsidP="00534B96">
      <w:pPr>
        <w:pStyle w:val="a3"/>
        <w:rPr>
          <w:sz w:val="28"/>
          <w:szCs w:val="28"/>
        </w:rPr>
      </w:pPr>
      <w:r w:rsidRPr="007067B7">
        <w:rPr>
          <w:sz w:val="28"/>
          <w:szCs w:val="28"/>
        </w:rPr>
        <w:t>Ответс</w:t>
      </w:r>
      <w:r w:rsidR="00666F20">
        <w:rPr>
          <w:sz w:val="28"/>
          <w:szCs w:val="28"/>
        </w:rPr>
        <w:t>твенный (ая): ____________ Магомадова М.Р.</w:t>
      </w:r>
    </w:p>
    <w:p w:rsidR="003368EC" w:rsidRPr="007067B7" w:rsidRDefault="00945058">
      <w:pPr>
        <w:rPr>
          <w:sz w:val="28"/>
          <w:szCs w:val="28"/>
        </w:rPr>
      </w:pPr>
    </w:p>
    <w:sectPr w:rsidR="003368EC" w:rsidRPr="0070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96"/>
    <w:rsid w:val="00080304"/>
    <w:rsid w:val="00106B70"/>
    <w:rsid w:val="0037226C"/>
    <w:rsid w:val="00534B96"/>
    <w:rsid w:val="00666F20"/>
    <w:rsid w:val="007067B7"/>
    <w:rsid w:val="007F21FC"/>
    <w:rsid w:val="008C1CEE"/>
    <w:rsid w:val="00945058"/>
    <w:rsid w:val="00C0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0DA8A-9214-41BF-BFFC-9EE457BF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2019-10-04T06:22:00Z</cp:lastPrinted>
  <dcterms:created xsi:type="dcterms:W3CDTF">2019-09-23T11:03:00Z</dcterms:created>
  <dcterms:modified xsi:type="dcterms:W3CDTF">2020-02-13T07:56:00Z</dcterms:modified>
</cp:coreProperties>
</file>